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FC" w:rsidRPr="0054189B" w:rsidRDefault="00625F79" w:rsidP="00107FFD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b/>
          <w:bCs/>
          <w:color w:val="333333"/>
          <w:lang w:eastAsia="ru-RU"/>
        </w:rPr>
      </w:pPr>
      <w:bookmarkStart w:id="0" w:name="p4"/>
      <w:bookmarkEnd w:id="0"/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 xml:space="preserve">Поиск правовых решений для </w:t>
      </w:r>
      <w:r w:rsidR="00223AFC" w:rsidRPr="00223AFC">
        <w:rPr>
          <w:rFonts w:asciiTheme="minorHAnsi" w:eastAsia="Times New Roman" w:hAnsiTheme="minorHAnsi" w:cs="Arial"/>
          <w:b/>
          <w:bCs/>
          <w:color w:val="333333"/>
          <w:lang w:eastAsia="ru-RU"/>
        </w:rPr>
        <w:t>научно-педагогических кадров СПбГУ</w:t>
      </w:r>
    </w:p>
    <w:p w:rsidR="0054189B" w:rsidRPr="0054189B" w:rsidRDefault="0054189B" w:rsidP="00107FFD">
      <w:pPr>
        <w:shd w:val="clear" w:color="auto" w:fill="FFFFFF"/>
        <w:spacing w:after="0" w:line="195" w:lineRule="atLeast"/>
        <w:ind w:right="360"/>
        <w:jc w:val="both"/>
        <w:outlineLvl w:val="2"/>
        <w:rPr>
          <w:rFonts w:asciiTheme="minorHAnsi" w:eastAsia="Times New Roman" w:hAnsiTheme="minorHAnsi" w:cs="Arial"/>
          <w:color w:val="333333"/>
          <w:lang w:eastAsia="ru-RU"/>
        </w:rPr>
      </w:pPr>
    </w:p>
    <w:p w:rsidR="00223AFC" w:rsidRDefault="00223AFC" w:rsidP="00223AFC">
      <w:pPr>
        <w:shd w:val="clear" w:color="auto" w:fill="FFFFFF"/>
        <w:spacing w:after="0" w:line="195" w:lineRule="atLeast"/>
        <w:rPr>
          <w:rFonts w:asciiTheme="minorHAnsi" w:eastAsia="Times New Roman" w:hAnsiTheme="minorHAnsi" w:cs="Arial"/>
          <w:color w:val="333333"/>
          <w:lang w:eastAsia="ru-RU"/>
        </w:rPr>
      </w:pPr>
      <w:r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В 2008 году </w:t>
      </w:r>
      <w:r w:rsidRPr="00223AFC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перед</w:t>
      </w:r>
      <w:r w:rsidRPr="00107FFD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 Н. М. Кропачевым</w:t>
      </w:r>
      <w:r w:rsidR="00602151" w:rsidRPr="00107FFD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 xml:space="preserve"> была поставлена задача</w:t>
      </w:r>
      <w:r w:rsidRPr="00223AFC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 xml:space="preserve"> </w:t>
      </w:r>
      <w:proofErr w:type="gramStart"/>
      <w:r w:rsidRPr="00223AFC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вве</w:t>
      </w:r>
      <w:r w:rsidR="00E444F9" w:rsidRPr="00107FFD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сти</w:t>
      </w:r>
      <w:proofErr w:type="gramEnd"/>
      <w:r w:rsidR="00E444F9" w:rsidRPr="00107FFD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 xml:space="preserve"> в СПбГУ должность</w:t>
      </w:r>
      <w:r w:rsidRPr="00223AFC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 xml:space="preserve"> н</w:t>
      </w:r>
      <w:r w:rsidR="0054189B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аучного</w:t>
      </w:r>
      <w:r w:rsidRPr="00223AFC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 xml:space="preserve"> сотрудник</w:t>
      </w:r>
      <w:r w:rsidR="0054189B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а</w:t>
      </w:r>
      <w:r w:rsidRPr="00223AFC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 xml:space="preserve">. </w:t>
      </w:r>
      <w:r w:rsidR="00E444F9" w:rsidRPr="00107FFD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Тогда р</w:t>
      </w:r>
      <w:r w:rsidRPr="00223AFC">
        <w:rPr>
          <w:rFonts w:asciiTheme="minorHAnsi" w:eastAsia="Times New Roman" w:hAnsiTheme="minorHAnsi" w:cs="Arial"/>
          <w:color w:val="1D1B11" w:themeColor="background2" w:themeShade="1A"/>
          <w:lang w:eastAsia="ru-RU"/>
        </w:rPr>
        <w:t>ектору удалось найти юр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>идическое решение этого вопроса</w:t>
      </w:r>
      <w:r w:rsidR="00E444F9">
        <w:rPr>
          <w:rFonts w:asciiTheme="minorHAnsi" w:eastAsia="Times New Roman" w:hAnsiTheme="minorHAnsi" w:cs="Arial"/>
          <w:color w:val="333333"/>
          <w:lang w:eastAsia="ru-RU"/>
        </w:rPr>
        <w:t xml:space="preserve"> и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 добиться увеличения бюджетного финансирования. </w:t>
      </w:r>
      <w:r w:rsidR="00E444F9">
        <w:rPr>
          <w:rFonts w:asciiTheme="minorHAnsi" w:eastAsia="Times New Roman" w:hAnsiTheme="minorHAnsi" w:cs="Arial"/>
          <w:color w:val="333333"/>
          <w:lang w:eastAsia="ru-RU"/>
        </w:rPr>
        <w:t>А н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>есколько лет назад ученый совет филологического факультета обратился к ректору с просьбой</w:t>
      </w:r>
      <w:r w:rsidR="0054189B">
        <w:rPr>
          <w:rFonts w:asciiTheme="minorHAnsi" w:eastAsia="Times New Roman" w:hAnsiTheme="minorHAnsi" w:cs="Arial"/>
          <w:color w:val="333333"/>
          <w:lang w:eastAsia="ru-RU"/>
        </w:rPr>
        <w:t xml:space="preserve"> 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>найти правовое решение для введения должностей преподавателей-практиков</w:t>
      </w:r>
      <w:r w:rsidR="00E444F9">
        <w:rPr>
          <w:rFonts w:asciiTheme="minorHAnsi" w:eastAsia="Times New Roman" w:hAnsiTheme="minorHAnsi" w:cs="Arial"/>
          <w:color w:val="333333"/>
          <w:lang w:eastAsia="ru-RU"/>
        </w:rPr>
        <w:t>, которое было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 найдено и реализовано в 2012 году. </w:t>
      </w:r>
      <w:r w:rsidR="00E444F9">
        <w:rPr>
          <w:rFonts w:asciiTheme="minorHAnsi" w:eastAsia="Times New Roman" w:hAnsiTheme="minorHAnsi" w:cs="Arial"/>
          <w:color w:val="333333"/>
          <w:lang w:eastAsia="ru-RU"/>
        </w:rPr>
        <w:t>С 2013 года к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>оличество научных сотрудников сохраняется практически на одном уровне, а число преподавателей-практиков ежегодно продолжает расти.</w:t>
      </w:r>
      <w:r w:rsidR="00B47F8E">
        <w:rPr>
          <w:rFonts w:asciiTheme="minorHAnsi" w:eastAsia="Times New Roman" w:hAnsiTheme="minorHAnsi" w:cs="Arial"/>
          <w:color w:val="333333"/>
          <w:lang w:eastAsia="ru-RU"/>
        </w:rPr>
        <w:t xml:space="preserve"> Также п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>о предложению директоров и деканов обсуждался вопрос о расширении перечня должностей преподавателей-практиков за счет введения должности доцент</w:t>
      </w:r>
      <w:r w:rsidR="0054189B">
        <w:rPr>
          <w:rFonts w:asciiTheme="minorHAnsi" w:eastAsia="Times New Roman" w:hAnsiTheme="minorHAnsi" w:cs="Arial"/>
          <w:color w:val="333333"/>
          <w:lang w:eastAsia="ru-RU"/>
        </w:rPr>
        <w:t>а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>-практик</w:t>
      </w:r>
      <w:r w:rsidR="0054189B">
        <w:rPr>
          <w:rFonts w:asciiTheme="minorHAnsi" w:eastAsia="Times New Roman" w:hAnsiTheme="minorHAnsi" w:cs="Arial"/>
          <w:color w:val="333333"/>
          <w:lang w:eastAsia="ru-RU"/>
        </w:rPr>
        <w:t>а</w:t>
      </w:r>
      <w:r w:rsidRPr="00223AFC">
        <w:rPr>
          <w:rFonts w:asciiTheme="minorHAnsi" w:eastAsia="Times New Roman" w:hAnsiTheme="minorHAnsi" w:cs="Arial"/>
          <w:color w:val="333333"/>
          <w:lang w:eastAsia="ru-RU"/>
        </w:rPr>
        <w:t xml:space="preserve">. </w:t>
      </w:r>
    </w:p>
    <w:p w:rsidR="00107FFD" w:rsidRDefault="00107FFD" w:rsidP="00223AFC">
      <w:pPr>
        <w:shd w:val="clear" w:color="auto" w:fill="FFFFFF"/>
        <w:spacing w:after="0" w:line="195" w:lineRule="atLeast"/>
        <w:rPr>
          <w:rFonts w:asciiTheme="minorHAnsi" w:hAnsiTheme="minorHAnsi"/>
          <w:color w:val="000000"/>
        </w:rPr>
      </w:pPr>
    </w:p>
    <w:p w:rsidR="00107FFD" w:rsidRDefault="00107FFD" w:rsidP="00223AFC">
      <w:pPr>
        <w:shd w:val="clear" w:color="auto" w:fill="FFFFFF"/>
        <w:spacing w:after="0" w:line="195" w:lineRule="atLeast"/>
      </w:pPr>
      <w:r w:rsidRPr="00F41BA8">
        <w:rPr>
          <w:rFonts w:asciiTheme="minorHAnsi" w:hAnsiTheme="minorHAnsi"/>
          <w:color w:val="000000"/>
        </w:rPr>
        <w:t xml:space="preserve">Подробнее читайте в материалах ректорского совещания, которое состоялось </w:t>
      </w:r>
      <w:r>
        <w:rPr>
          <w:rFonts w:asciiTheme="minorHAnsi" w:hAnsiTheme="minorHAnsi"/>
          <w:color w:val="000000"/>
        </w:rPr>
        <w:t>25</w:t>
      </w:r>
      <w:r w:rsidRPr="00F41BA8">
        <w:rPr>
          <w:rFonts w:asciiTheme="minorHAnsi" w:hAnsiTheme="minorHAnsi"/>
          <w:color w:val="000000"/>
        </w:rPr>
        <w:t xml:space="preserve"> июля.</w:t>
      </w:r>
      <w:r w:rsidRPr="00F41BA8">
        <w:rPr>
          <w:rFonts w:asciiTheme="minorHAnsi" w:hAnsiTheme="minorHAnsi"/>
          <w:color w:val="000000"/>
        </w:rPr>
        <w:br/>
      </w:r>
      <w:hyperlink r:id="rId5" w:history="1">
        <w:r w:rsidRPr="00EE0444">
          <w:rPr>
            <w:rStyle w:val="a4"/>
            <w:rFonts w:asciiTheme="minorHAnsi" w:hAnsiTheme="minorHAnsi"/>
          </w:rPr>
          <w:t>http://spbu.ru/</w:t>
        </w:r>
        <w:r w:rsidRPr="00EE0444">
          <w:rPr>
            <w:rStyle w:val="a4"/>
            <w:rFonts w:asciiTheme="minorHAnsi" w:hAnsiTheme="minorHAnsi"/>
          </w:rPr>
          <w:t>s</w:t>
        </w:r>
        <w:r w:rsidRPr="00EE0444">
          <w:rPr>
            <w:rStyle w:val="a4"/>
            <w:rFonts w:asciiTheme="minorHAnsi" w:hAnsiTheme="minorHAnsi"/>
          </w:rPr>
          <w:t>tructure/dekanskie/26676-262-materialy-rektorskogo-soveshchaniya-ot-25-07-2016.html</w:t>
        </w:r>
      </w:hyperlink>
    </w:p>
    <w:p w:rsidR="00DD2040" w:rsidRDefault="00DD2040" w:rsidP="00223AFC">
      <w:pPr>
        <w:shd w:val="clear" w:color="auto" w:fill="FFFFFF"/>
        <w:spacing w:after="0" w:line="195" w:lineRule="atLeast"/>
      </w:pPr>
    </w:p>
    <w:p w:rsidR="00602151" w:rsidRDefault="00602151" w:rsidP="00223AF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p w:rsidR="00602151" w:rsidRDefault="00602151" w:rsidP="00223AF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</w:p>
    <w:sectPr w:rsidR="00602151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B7"/>
    <w:multiLevelType w:val="multilevel"/>
    <w:tmpl w:val="BA6A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D07BD"/>
    <w:multiLevelType w:val="multilevel"/>
    <w:tmpl w:val="0E6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213B6"/>
    <w:multiLevelType w:val="multilevel"/>
    <w:tmpl w:val="BEBE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C56FC"/>
    <w:multiLevelType w:val="multilevel"/>
    <w:tmpl w:val="9D7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C77C1"/>
    <w:multiLevelType w:val="multilevel"/>
    <w:tmpl w:val="F9E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E3F99"/>
    <w:multiLevelType w:val="multilevel"/>
    <w:tmpl w:val="199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71CB5"/>
    <w:multiLevelType w:val="multilevel"/>
    <w:tmpl w:val="25EC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07679"/>
    <w:multiLevelType w:val="multilevel"/>
    <w:tmpl w:val="A0E2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5402"/>
    <w:multiLevelType w:val="multilevel"/>
    <w:tmpl w:val="3608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D0625"/>
    <w:multiLevelType w:val="multilevel"/>
    <w:tmpl w:val="BC44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F0FF2"/>
    <w:multiLevelType w:val="multilevel"/>
    <w:tmpl w:val="E518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53A51"/>
    <w:multiLevelType w:val="multilevel"/>
    <w:tmpl w:val="8C10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7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6"/>
    <w:lvlOverride w:ilvl="0">
      <w:startOverride w:val="9"/>
    </w:lvlOverride>
  </w:num>
  <w:num w:numId="11">
    <w:abstractNumId w:val="1"/>
    <w:lvlOverride w:ilvl="0">
      <w:startOverride w:val="10"/>
    </w:lvlOverride>
  </w:num>
  <w:num w:numId="12">
    <w:abstractNumId w:val="3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223AFC"/>
    <w:rsid w:val="000351EC"/>
    <w:rsid w:val="000B2867"/>
    <w:rsid w:val="00107FFD"/>
    <w:rsid w:val="001364C6"/>
    <w:rsid w:val="00223AFC"/>
    <w:rsid w:val="00254F8E"/>
    <w:rsid w:val="00320201"/>
    <w:rsid w:val="004230E4"/>
    <w:rsid w:val="00485359"/>
    <w:rsid w:val="004B248A"/>
    <w:rsid w:val="00525837"/>
    <w:rsid w:val="0054189B"/>
    <w:rsid w:val="005E07B2"/>
    <w:rsid w:val="00602151"/>
    <w:rsid w:val="00625F79"/>
    <w:rsid w:val="00633551"/>
    <w:rsid w:val="007A253A"/>
    <w:rsid w:val="00846CE8"/>
    <w:rsid w:val="008B6209"/>
    <w:rsid w:val="008D060C"/>
    <w:rsid w:val="00A85032"/>
    <w:rsid w:val="00AD1472"/>
    <w:rsid w:val="00AF3541"/>
    <w:rsid w:val="00B47F8E"/>
    <w:rsid w:val="00B522EF"/>
    <w:rsid w:val="00B52697"/>
    <w:rsid w:val="00B75512"/>
    <w:rsid w:val="00BF1632"/>
    <w:rsid w:val="00C15173"/>
    <w:rsid w:val="00D8608F"/>
    <w:rsid w:val="00DD2040"/>
    <w:rsid w:val="00DE717D"/>
    <w:rsid w:val="00E444F9"/>
    <w:rsid w:val="00EB36B0"/>
    <w:rsid w:val="00ED520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3">
    <w:name w:val="heading 3"/>
    <w:basedOn w:val="a"/>
    <w:link w:val="30"/>
    <w:uiPriority w:val="9"/>
    <w:qFormat/>
    <w:rsid w:val="00223A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AF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AF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AF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A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3A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AFC"/>
  </w:style>
  <w:style w:type="character" w:styleId="a5">
    <w:name w:val="FollowedHyperlink"/>
    <w:basedOn w:val="a0"/>
    <w:uiPriority w:val="99"/>
    <w:semiHidden/>
    <w:unhideWhenUsed/>
    <w:rsid w:val="00541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structure/dekanskie/26676-262-materialy-rektorskogo-soveshchaniya-ot-25-07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3</cp:revision>
  <dcterms:created xsi:type="dcterms:W3CDTF">2016-08-16T13:58:00Z</dcterms:created>
  <dcterms:modified xsi:type="dcterms:W3CDTF">2016-08-16T13:58:00Z</dcterms:modified>
</cp:coreProperties>
</file>