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Ответственному секретарю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Приемной комиссии СПбГУ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Паспорт_______________________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поступающего на образовательную программу магистратуры</w:t>
        <w:br w:type="textWrapping"/>
        <w:t xml:space="preserve">по направлению 38.04.02 Менеджмент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направлению 38.04.04 Государственное и муниципальное управление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36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соответствии с пунктом 8.12 Правил приема в СПбГУ на обучение по основным образовательным программам высшего профессионального образования в 2017 г. прошу засчитать подтвержденный документально факт успешного освоения образовательной программы бакалавриата на английском языке в качестве наивысшего результата вступительного испытания по иностранному (английскому) языку (100 баллов).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Приложение: копия документа, подтверждающего факт успешного освоения образовательной программы бакалавриата на английском языке (Диплом бакалавра)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Дата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Подпись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56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