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9" w:rsidRDefault="00763439" w:rsidP="0076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Методика проведения текущего контроля успеваемости и промежуточной аттестации</w:t>
      </w:r>
      <w:r w:rsidR="00575517">
        <w:rPr>
          <w:rFonts w:ascii="Times New Roman" w:hAnsi="Times New Roman" w:cs="Times New Roman"/>
          <w:b/>
          <w:sz w:val="24"/>
          <w:szCs w:val="24"/>
        </w:rPr>
        <w:t xml:space="preserve"> (для студентов </w:t>
      </w:r>
      <w:proofErr w:type="spellStart"/>
      <w:r w:rsidR="00575517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575517">
        <w:rPr>
          <w:rFonts w:ascii="Times New Roman" w:hAnsi="Times New Roman" w:cs="Times New Roman"/>
          <w:b/>
          <w:sz w:val="24"/>
          <w:szCs w:val="24"/>
        </w:rPr>
        <w:t xml:space="preserve"> 2 курса)</w:t>
      </w:r>
      <w:bookmarkStart w:id="0" w:name="_GoBack"/>
      <w:bookmarkEnd w:id="0"/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Зачет по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практике проходит в </w:t>
      </w:r>
      <w:r w:rsidRPr="00753731">
        <w:rPr>
          <w:rFonts w:ascii="Times New Roman" w:hAnsi="Times New Roman" w:cs="Times New Roman"/>
          <w:sz w:val="24"/>
          <w:szCs w:val="24"/>
        </w:rPr>
        <w:t>соответствии с расписанием зачетов и экзаменов зи</w:t>
      </w:r>
      <w:r>
        <w:rPr>
          <w:rFonts w:ascii="Times New Roman" w:hAnsi="Times New Roman" w:cs="Times New Roman"/>
          <w:sz w:val="24"/>
          <w:szCs w:val="24"/>
        </w:rPr>
        <w:t xml:space="preserve">мней промежуточной аттестации. </w:t>
      </w:r>
      <w:r w:rsidRPr="00753731">
        <w:rPr>
          <w:rFonts w:ascii="Times New Roman" w:hAnsi="Times New Roman" w:cs="Times New Roman"/>
          <w:sz w:val="24"/>
          <w:szCs w:val="24"/>
        </w:rPr>
        <w:t xml:space="preserve">Зачет по практике выставляется </w:t>
      </w:r>
      <w:r>
        <w:rPr>
          <w:rFonts w:ascii="Times New Roman" w:hAnsi="Times New Roman" w:cs="Times New Roman"/>
          <w:sz w:val="24"/>
          <w:szCs w:val="24"/>
        </w:rPr>
        <w:t xml:space="preserve">научным руководителем </w:t>
      </w:r>
      <w:r w:rsidRPr="00753731">
        <w:rPr>
          <w:rFonts w:ascii="Times New Roman" w:hAnsi="Times New Roman" w:cs="Times New Roman"/>
          <w:sz w:val="24"/>
          <w:szCs w:val="24"/>
        </w:rPr>
        <w:t>на основ</w:t>
      </w:r>
      <w:r>
        <w:rPr>
          <w:rFonts w:ascii="Times New Roman" w:hAnsi="Times New Roman" w:cs="Times New Roman"/>
          <w:sz w:val="24"/>
          <w:szCs w:val="24"/>
        </w:rPr>
        <w:t>ании</w:t>
      </w:r>
      <w:r w:rsidRPr="00753731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9C233D" w:rsidRDefault="00763439" w:rsidP="007634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33D">
        <w:rPr>
          <w:rFonts w:ascii="Times New Roman" w:hAnsi="Times New Roman" w:cs="Times New Roman"/>
          <w:sz w:val="24"/>
          <w:szCs w:val="24"/>
        </w:rPr>
        <w:t>Отчет о прохождении производственной практики.</w:t>
      </w:r>
    </w:p>
    <w:p w:rsidR="00763439" w:rsidRPr="009C233D" w:rsidRDefault="00763439" w:rsidP="0076343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33D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организации, содержащий характеристику выполненной работы.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53731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 xml:space="preserve">В срок до 30 сентября научный руководитель проводит общую консультацию по подготовке отчета о производственной практике. Научный руководитель имеет право проводить собеседование со студентом по </w:t>
      </w:r>
      <w:r w:rsidR="00AD5ABE">
        <w:rPr>
          <w:rFonts w:ascii="Times New Roman" w:hAnsi="Times New Roman" w:cs="Times New Roman"/>
          <w:sz w:val="24"/>
          <w:szCs w:val="24"/>
        </w:rPr>
        <w:t>результатам рассмотрения отчета или назначить публичную защиту проектов.</w:t>
      </w:r>
    </w:p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документов для студентов, не находящихся на включенном обучении в осеннем семестре – 01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37485D">
        <w:rPr>
          <w:rFonts w:ascii="Times New Roman" w:hAnsi="Times New Roman" w:cs="Times New Roman"/>
          <w:sz w:val="24"/>
          <w:szCs w:val="24"/>
        </w:rPr>
        <w:t xml:space="preserve">. Студенты, находящиеся на включенном обучении в осеннем семестре, </w:t>
      </w:r>
      <w:proofErr w:type="gramStart"/>
      <w:r w:rsidRPr="0037485D">
        <w:rPr>
          <w:rFonts w:ascii="Times New Roman" w:hAnsi="Times New Roman" w:cs="Times New Roman"/>
          <w:sz w:val="24"/>
          <w:szCs w:val="24"/>
        </w:rPr>
        <w:t>предоставляют отчет</w:t>
      </w:r>
      <w:proofErr w:type="gramEnd"/>
      <w:r w:rsidRPr="0037485D">
        <w:rPr>
          <w:rFonts w:ascii="Times New Roman" w:hAnsi="Times New Roman" w:cs="Times New Roman"/>
          <w:sz w:val="24"/>
          <w:szCs w:val="24"/>
        </w:rPr>
        <w:t xml:space="preserve"> о прохождении практики и официальный отзыв принимающей организации не позднее, чем в течение семи рабочих дней после возвращения с включенного обучения.</w:t>
      </w:r>
    </w:p>
    <w:p w:rsidR="00763439" w:rsidRPr="0037485D" w:rsidRDefault="00763439" w:rsidP="00966C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 xml:space="preserve">Отчет о производственной практике </w:t>
      </w:r>
      <w:r w:rsidRPr="003F464B">
        <w:rPr>
          <w:rFonts w:ascii="Times New Roman" w:hAnsi="Times New Roman" w:cs="Times New Roman"/>
          <w:sz w:val="24"/>
          <w:szCs w:val="24"/>
        </w:rPr>
        <w:t>(в ф</w:t>
      </w:r>
      <w:r w:rsidRPr="0037485D">
        <w:rPr>
          <w:rFonts w:ascii="Times New Roman" w:hAnsi="Times New Roman" w:cs="Times New Roman"/>
          <w:sz w:val="24"/>
          <w:szCs w:val="24"/>
        </w:rPr>
        <w:t xml:space="preserve">ормате 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MS </w:t>
      </w:r>
      <w:proofErr w:type="spellStart"/>
      <w:r w:rsidRPr="0037485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F464B">
        <w:rPr>
          <w:rFonts w:ascii="Times New Roman" w:hAnsi="Times New Roman" w:cs="Times New Roman"/>
          <w:sz w:val="24"/>
          <w:szCs w:val="24"/>
        </w:rPr>
        <w:t xml:space="preserve"> (.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3F464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37485D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3F464B">
        <w:rPr>
          <w:rFonts w:ascii="Times New Roman" w:hAnsi="Times New Roman" w:cs="Times New Roman"/>
          <w:sz w:val="24"/>
          <w:szCs w:val="24"/>
        </w:rPr>
        <w:t>)</w:t>
      </w:r>
      <w:r w:rsidRPr="0037485D">
        <w:rPr>
          <w:rFonts w:ascii="Times New Roman" w:hAnsi="Times New Roman" w:cs="Times New Roman"/>
          <w:sz w:val="24"/>
          <w:szCs w:val="24"/>
        </w:rPr>
        <w:t xml:space="preserve">) с отсканированным официальным отзывом принимающей организации загружаются в систему 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37485D">
        <w:rPr>
          <w:rFonts w:ascii="Times New Roman" w:hAnsi="Times New Roman" w:cs="Times New Roman"/>
          <w:sz w:val="24"/>
          <w:szCs w:val="24"/>
        </w:rPr>
        <w:t xml:space="preserve"> СПбГУ.</w:t>
      </w:r>
      <w:r w:rsidRPr="003F464B">
        <w:rPr>
          <w:rFonts w:ascii="Times New Roman" w:hAnsi="Times New Roman" w:cs="Times New Roman"/>
          <w:sz w:val="24"/>
          <w:szCs w:val="24"/>
        </w:rPr>
        <w:t xml:space="preserve"> </w:t>
      </w:r>
      <w:r w:rsidRPr="00753731">
        <w:rPr>
          <w:rFonts w:ascii="Times New Roman" w:hAnsi="Times New Roman" w:cs="Times New Roman"/>
          <w:sz w:val="24"/>
          <w:szCs w:val="24"/>
        </w:rPr>
        <w:t>Отчет должен быть оформлен в соответствии с требованиями, предъявляемыми в Институте "Высшая школа менеджмента" СПбГУ</w:t>
      </w:r>
      <w:r>
        <w:rPr>
          <w:rFonts w:ascii="Times New Roman" w:hAnsi="Times New Roman" w:cs="Times New Roman"/>
          <w:sz w:val="24"/>
          <w:szCs w:val="24"/>
        </w:rPr>
        <w:t>, содержать список использованных источников</w:t>
      </w:r>
      <w:r w:rsidRPr="00753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Бумажная копия отчета предоставляется по запросу преподавателя.</w:t>
      </w:r>
    </w:p>
    <w:p w:rsidR="00763439" w:rsidRPr="00753731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 (рекомендательное письмо) предоставляется в печатном виде на бланке организации с подписью руководителя организации, либо руководителя отдела по управлению персоналом, либо непосредственного руководителя подразделения, в котором проходила практика. Если письмо не на бланке, то наличие печати является обязательным.</w:t>
      </w: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3731">
        <w:rPr>
          <w:rFonts w:ascii="Times New Roman" w:hAnsi="Times New Roman" w:cs="Times New Roman"/>
          <w:sz w:val="24"/>
          <w:szCs w:val="24"/>
        </w:rPr>
        <w:t>Официальный отзыв принимающей организации должен содержать характеристику работы, выполненной студентом в ходе прохождения практики. В отзыве должны быть указаны сроки прохождения практики, подразделение компании, в котором студент проходил практику, а также перечень выполняемых обязанностей и оценка качества их выполнения.</w:t>
      </w:r>
    </w:p>
    <w:p w:rsidR="00966C4D" w:rsidRPr="00753731" w:rsidRDefault="00966C4D" w:rsidP="00966C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прохождения практики студенты заполняют отзыв о принимающей организации.</w:t>
      </w:r>
    </w:p>
    <w:p w:rsidR="00966C4D" w:rsidRPr="00CC2DFA" w:rsidRDefault="00966C4D" w:rsidP="00966C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зачета с публичной презентацией результатов прохождения производственной практики (презентация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C74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2DFA">
        <w:rPr>
          <w:rFonts w:ascii="Times New Roman" w:hAnsi="Times New Roman" w:cs="Times New Roman"/>
          <w:sz w:val="24"/>
          <w:szCs w:val="24"/>
        </w:rPr>
        <w:t xml:space="preserve">Руководителем практики выставляется совокупная оценка за отчет о прохождении производственной практики и презентацию. Обязательным условием получения положительной оценки за зачет по производственной практике является презентация результатов в установленную дату промежуточной аттестации. </w:t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0C74CF">
        <w:rPr>
          <w:rFonts w:ascii="Times New Roman" w:hAnsi="Times New Roman" w:cs="Times New Roman"/>
          <w:sz w:val="24"/>
          <w:szCs w:val="24"/>
        </w:rPr>
        <w:t xml:space="preserve">пропуска </w:t>
      </w:r>
      <w:r>
        <w:rPr>
          <w:rFonts w:ascii="Times New Roman" w:hAnsi="Times New Roman" w:cs="Times New Roman"/>
          <w:sz w:val="24"/>
          <w:szCs w:val="24"/>
        </w:rPr>
        <w:t>презентации без</w:t>
      </w:r>
      <w:r w:rsidRPr="00CC2DFA">
        <w:rPr>
          <w:rFonts w:ascii="Times New Roman" w:hAnsi="Times New Roman" w:cs="Times New Roman"/>
          <w:sz w:val="24"/>
          <w:szCs w:val="24"/>
        </w:rPr>
        <w:t xml:space="preserve"> уважительной причин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74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студенту выставляется не зачет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C74CF">
        <w:rPr>
          <w:rFonts w:ascii="Times New Roman" w:hAnsi="Times New Roman" w:cs="Times New Roman"/>
          <w:sz w:val="24"/>
          <w:szCs w:val="24"/>
        </w:rPr>
        <w:t>).</w:t>
      </w:r>
    </w:p>
    <w:p w:rsidR="00966C4D" w:rsidRPr="008F5E84" w:rsidRDefault="00966C4D" w:rsidP="00966C4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Студенты, не прошедшие промежуточную аттестацию с первого раза, загружают отчет о прохождении производственной практики </w:t>
      </w:r>
      <w:r w:rsidRPr="0037485D">
        <w:rPr>
          <w:rFonts w:ascii="Times New Roman" w:hAnsi="Times New Roman" w:cs="Times New Roman"/>
          <w:sz w:val="24"/>
          <w:szCs w:val="24"/>
        </w:rPr>
        <w:t xml:space="preserve">в систему </w:t>
      </w:r>
      <w:r w:rsidRPr="0037485D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37485D">
        <w:rPr>
          <w:rFonts w:ascii="Times New Roman" w:hAnsi="Times New Roman" w:cs="Times New Roman"/>
          <w:sz w:val="24"/>
          <w:szCs w:val="24"/>
        </w:rPr>
        <w:t xml:space="preserve"> СПбГУ</w:t>
      </w:r>
      <w:r>
        <w:rPr>
          <w:rFonts w:ascii="Times New Roman" w:hAnsi="Times New Roman" w:cs="Times New Roman"/>
          <w:sz w:val="24"/>
          <w:szCs w:val="24"/>
        </w:rPr>
        <w:t xml:space="preserve"> за три дня до назначенной даты повторной аттестации.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Обязательными условиями для получения зачета являются: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lastRenderedPageBreak/>
        <w:t>Наличие правильно оформленного отзыва принимающей организации. Допускается предоставление копии отзыва при предъявлении оригинала преподавателю</w:t>
      </w:r>
      <w:r w:rsidRPr="003F464B">
        <w:rPr>
          <w:rFonts w:ascii="Times New Roman" w:hAnsi="Times New Roman" w:cs="Times New Roman"/>
          <w:sz w:val="24"/>
          <w:szCs w:val="24"/>
        </w:rPr>
        <w:t>;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Отсутствие плагиата в отчете. Под плагиатом понимается контекстуальное или прямое заимствование текста и данных из печатных и электронных оригинальных источников без соответствующих ссылок</w:t>
      </w:r>
      <w:r w:rsidRPr="003F464B">
        <w:rPr>
          <w:rFonts w:ascii="Times New Roman" w:hAnsi="Times New Roman" w:cs="Times New Roman"/>
          <w:sz w:val="24"/>
          <w:szCs w:val="24"/>
        </w:rPr>
        <w:t>;</w:t>
      </w:r>
    </w:p>
    <w:p w:rsidR="00763439" w:rsidRPr="0037485D" w:rsidRDefault="00763439" w:rsidP="0076343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Наличие правильно оформленного списка использованных</w:t>
      </w:r>
      <w:r w:rsidR="00A63082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3F464B">
        <w:rPr>
          <w:rFonts w:ascii="Times New Roman" w:hAnsi="Times New Roman" w:cs="Times New Roman"/>
          <w:sz w:val="24"/>
          <w:szCs w:val="24"/>
        </w:rPr>
        <w:t>.</w:t>
      </w:r>
    </w:p>
    <w:p w:rsidR="00763439" w:rsidRPr="0037485D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keepNext/>
        <w:keepLines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485D">
        <w:rPr>
          <w:rFonts w:ascii="Times New Roman" w:hAnsi="Times New Roman" w:cs="Times New Roman"/>
          <w:sz w:val="24"/>
          <w:szCs w:val="24"/>
        </w:rPr>
        <w:t>Также при оценивании учитываются следующие критерии: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701"/>
        <w:gridCol w:w="709"/>
        <w:gridCol w:w="2268"/>
      </w:tblGrid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Формальные критерии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Способ оценивания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Выставляется незачет, если: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Вес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Cs w:val="24"/>
              </w:rPr>
              <w:t>Оценка снижается пропорционально отклонению и весу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Объем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Кол-во знаков с пробелами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&lt;20000 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тыс.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Отношение объема первой части к сумме объемов обеих частей</w:t>
            </w:r>
          </w:p>
        </w:tc>
        <w:tc>
          <w:tcPr>
            <w:tcW w:w="1984" w:type="dxa"/>
          </w:tcPr>
          <w:p w:rsidR="00763439" w:rsidRPr="0037485D" w:rsidRDefault="00575517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1 часть*100%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1 часть+ 2 часть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&gt;45%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35% до 45%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Процент заимствований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Отчет </w:t>
            </w:r>
            <w:proofErr w:type="spellStart"/>
            <w:r w:rsidRPr="0037485D">
              <w:rPr>
                <w:rFonts w:ascii="Times New Roman" w:hAnsi="Times New Roman" w:cs="Times New Roman"/>
                <w:szCs w:val="24"/>
              </w:rPr>
              <w:t>SafeAssign</w:t>
            </w:r>
            <w:proofErr w:type="spellEnd"/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  <w:lang w:val="en-US"/>
              </w:rPr>
            </w:pPr>
            <w:r w:rsidRPr="0037485D">
              <w:rPr>
                <w:rFonts w:ascii="Times New Roman" w:hAnsi="Times New Roman" w:cs="Times New Roman"/>
                <w:szCs w:val="24"/>
                <w:lang w:val="en-US"/>
              </w:rPr>
              <w:t>&gt;50%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От 30% до 50%</w:t>
            </w:r>
          </w:p>
        </w:tc>
      </w:tr>
      <w:tr w:rsidR="00763439" w:rsidRPr="0037485D" w:rsidTr="007B2E3D">
        <w:tc>
          <w:tcPr>
            <w:tcW w:w="2802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Оформление</w:t>
            </w:r>
          </w:p>
        </w:tc>
        <w:tc>
          <w:tcPr>
            <w:tcW w:w="1984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>Оценка по 10 бальной шкале</w:t>
            </w:r>
          </w:p>
        </w:tc>
        <w:tc>
          <w:tcPr>
            <w:tcW w:w="170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1-2 </w:t>
            </w:r>
            <w:r>
              <w:rPr>
                <w:rFonts w:ascii="Times New Roman" w:hAnsi="Times New Roman" w:cs="Times New Roman"/>
                <w:szCs w:val="24"/>
              </w:rPr>
              <w:t>балла</w:t>
            </w:r>
          </w:p>
        </w:tc>
        <w:tc>
          <w:tcPr>
            <w:tcW w:w="709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37485D">
              <w:rPr>
                <w:rFonts w:ascii="Times New Roman" w:hAnsi="Times New Roman" w:cs="Times New Roman"/>
                <w:szCs w:val="24"/>
              </w:rPr>
              <w:t>0%</w:t>
            </w:r>
          </w:p>
        </w:tc>
        <w:tc>
          <w:tcPr>
            <w:tcW w:w="2268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Cs w:val="24"/>
              </w:rPr>
            </w:pPr>
            <w:r w:rsidRPr="0037485D">
              <w:rPr>
                <w:rFonts w:ascii="Times New Roman" w:hAnsi="Times New Roman" w:cs="Times New Roman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37485D">
              <w:rPr>
                <w:rFonts w:ascii="Times New Roman" w:hAnsi="Times New Roman" w:cs="Times New Roman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</w:tbl>
    <w:p w:rsidR="00763439" w:rsidRPr="0037485D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3439" w:rsidRPr="0037485D" w:rsidRDefault="00763439" w:rsidP="007634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851"/>
      </w:tblGrid>
      <w:tr w:rsidR="00763439" w:rsidRPr="0037485D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критерии (выставляется оценка по 10 бальной шкале)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</w:tr>
      <w:tr w:rsidR="00763439" w:rsidRPr="0037485D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Полнота и содержание написанного отчета (наличие всех разделов отчета в соответствии с требованиями, указанными в рабочей программе дисциплины</w:t>
            </w:r>
            <w:proofErr w:type="gramStart"/>
            <w:r w:rsidRPr="0037485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763439" w:rsidTr="007B2E3D">
        <w:tc>
          <w:tcPr>
            <w:tcW w:w="8613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Качество выводов (способность сформулировать значимость результатов, полученных при прохождении практики, для формирования профессиональных компетенций).</w:t>
            </w:r>
          </w:p>
        </w:tc>
        <w:tc>
          <w:tcPr>
            <w:tcW w:w="851" w:type="dxa"/>
          </w:tcPr>
          <w:p w:rsidR="00763439" w:rsidRPr="0037485D" w:rsidRDefault="00763439" w:rsidP="007B2E3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37485D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763439" w:rsidRDefault="00763439" w:rsidP="007634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3F464B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была обнаружена попытка искусственного увеличения объема текста (путем добавления пробелов, спрятанного текста, не имеющего отношения к отчету и т.п.), то при приведении отчета в соответствие с требованиями оценка студента не может быть выше, чем D</w:t>
      </w:r>
      <w:r w:rsidRPr="003F46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Pr="00763439" w:rsidRDefault="00763439" w:rsidP="007634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439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отчета о практике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Часть 1.</w:t>
      </w:r>
      <w:r w:rsidRPr="007A2BA9">
        <w:rPr>
          <w:rFonts w:ascii="Times New Roman" w:hAnsi="Times New Roman" w:cs="Times New Roman"/>
          <w:color w:val="000000"/>
          <w:sz w:val="24"/>
          <w:szCs w:val="24"/>
        </w:rPr>
        <w:t xml:space="preserve"> Общая характеристика организации и отрасли (около 30% от общего объема отчета)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1. Общая характеристика организации (название, организационно-правовая форма, направления и виды деятельности, основные финансовые показатели)</w:t>
      </w:r>
    </w:p>
    <w:p w:rsidR="0076343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2. Характеристика отрасли, в которой функционирует организация, анализ внешней среды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конкурентное положение компании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3. Организационная структура компании, общая характеристика органов управления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Часть 2. </w:t>
      </w:r>
      <w:r w:rsidRPr="007A2BA9">
        <w:rPr>
          <w:rFonts w:ascii="Times New Roman" w:hAnsi="Times New Roman" w:cs="Times New Roman"/>
          <w:color w:val="000000"/>
          <w:sz w:val="24"/>
          <w:szCs w:val="24"/>
        </w:rPr>
        <w:t>Содержание производственной практики (около 70% от общего объема отчета)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1. Описание подразделения компании, в котором проходила практика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2. Основные задачи практики, поставленные руководителем практики в компании</w:t>
      </w:r>
    </w:p>
    <w:p w:rsidR="00763439" w:rsidRPr="007A2BA9" w:rsidRDefault="00763439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BA9">
        <w:rPr>
          <w:rFonts w:ascii="Times New Roman" w:hAnsi="Times New Roman" w:cs="Times New Roman"/>
          <w:color w:val="000000"/>
          <w:sz w:val="24"/>
          <w:szCs w:val="24"/>
        </w:rPr>
        <w:t>3. Круг обязанностей во время прохождения практики (конкретная деятельность с указанием частоты выполнения тех или иных обязанностей, форм отчетности, критерием оценки работы)</w:t>
      </w:r>
    </w:p>
    <w:p w:rsidR="00763439" w:rsidRPr="007A2BA9" w:rsidRDefault="00A63082" w:rsidP="007634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763439" w:rsidRPr="007A2BA9">
        <w:rPr>
          <w:rFonts w:ascii="Times New Roman" w:hAnsi="Times New Roman" w:cs="Times New Roman"/>
          <w:color w:val="000000"/>
          <w:sz w:val="24"/>
          <w:szCs w:val="24"/>
        </w:rPr>
        <w:t>. Результаты прохождения практики, их анализ на основе применения компетенций, полученных в результате изучения учебных дисциплин и прохождения производственной практики-1; приобретенные в процессе практики знания, умения, навыки.</w:t>
      </w: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439" w:rsidRDefault="00763439" w:rsidP="007634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Рекомендуемая форма отчета о практике</w:t>
      </w:r>
    </w:p>
    <w:p w:rsidR="00763439" w:rsidRPr="008B2BA4" w:rsidRDefault="00763439" w:rsidP="0076343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2BA4">
        <w:rPr>
          <w:rFonts w:ascii="Times New Roman" w:hAnsi="Times New Roman" w:cs="Times New Roman"/>
          <w:sz w:val="24"/>
          <w:szCs w:val="24"/>
        </w:rPr>
        <w:t>. Содержание отчета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Введение.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2B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результаты практики.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B2BA4">
        <w:rPr>
          <w:rFonts w:ascii="Times New Roman" w:hAnsi="Times New Roman" w:cs="Times New Roman"/>
          <w:sz w:val="24"/>
          <w:szCs w:val="24"/>
        </w:rPr>
        <w:t>. Заключение (основные выводы и предложения)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8B2BA4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B2BA4">
        <w:rPr>
          <w:rFonts w:ascii="Times New Roman" w:hAnsi="Times New Roman" w:cs="Times New Roman"/>
          <w:sz w:val="24"/>
          <w:szCs w:val="24"/>
        </w:rPr>
        <w:t>. Список использованных литературных источников и информационных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439" w:rsidRPr="00704756" w:rsidRDefault="00763439" w:rsidP="0076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B2BA4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календарный график выполнения работ, дополнительные таблицы, рисунки,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BA4">
        <w:rPr>
          <w:rFonts w:ascii="Times New Roman" w:hAnsi="Times New Roman" w:cs="Times New Roman"/>
          <w:sz w:val="24"/>
          <w:szCs w:val="24"/>
        </w:rPr>
        <w:t>графики</w:t>
      </w:r>
      <w:r>
        <w:rPr>
          <w:rFonts w:ascii="Times New Roman" w:hAnsi="Times New Roman" w:cs="Times New Roman"/>
          <w:sz w:val="24"/>
          <w:szCs w:val="24"/>
        </w:rPr>
        <w:t>, отзыв представителя организации</w:t>
      </w:r>
      <w:r w:rsidRPr="008B2B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232" w:rsidRDefault="00985232"/>
    <w:sectPr w:rsidR="0098523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5C4"/>
    <w:multiLevelType w:val="hybridMultilevel"/>
    <w:tmpl w:val="69DC9364"/>
    <w:lvl w:ilvl="0" w:tplc="6044997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BA77A9F"/>
    <w:multiLevelType w:val="multilevel"/>
    <w:tmpl w:val="540479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2">
      <w:start w:val="3"/>
      <w:numFmt w:val="decimal"/>
      <w:isLgl/>
      <w:lvlText w:val="%1.%2.%3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3">
      <w:start w:val="3"/>
      <w:numFmt w:val="decimal"/>
      <w:isLgl/>
      <w:lvlText w:val="%1.%2.%3.%4."/>
      <w:lvlJc w:val="left"/>
      <w:pPr>
        <w:ind w:left="1588" w:hanging="880"/>
      </w:pPr>
      <w:rPr>
        <w:rFonts w:hint="default"/>
        <w:b/>
        <w:i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b/>
        <w:i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i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b/>
        <w:i w:val="0"/>
        <w:color w:val="auto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9"/>
    <w:rsid w:val="00575517"/>
    <w:rsid w:val="00763439"/>
    <w:rsid w:val="00966C4D"/>
    <w:rsid w:val="00985232"/>
    <w:rsid w:val="00A63082"/>
    <w:rsid w:val="00AD5ABE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34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3439"/>
  </w:style>
  <w:style w:type="paragraph" w:styleId="a6">
    <w:name w:val="Balloon Text"/>
    <w:basedOn w:val="a"/>
    <w:link w:val="a7"/>
    <w:uiPriority w:val="99"/>
    <w:semiHidden/>
    <w:unhideWhenUsed/>
    <w:rsid w:val="0076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3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634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3439"/>
  </w:style>
  <w:style w:type="paragraph" w:styleId="a6">
    <w:name w:val="Balloon Text"/>
    <w:basedOn w:val="a"/>
    <w:link w:val="a7"/>
    <w:uiPriority w:val="99"/>
    <w:semiHidden/>
    <w:unhideWhenUsed/>
    <w:rsid w:val="007634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Крылова Надежда Викторовна</cp:lastModifiedBy>
  <cp:revision>3</cp:revision>
  <dcterms:created xsi:type="dcterms:W3CDTF">2019-03-06T07:46:00Z</dcterms:created>
  <dcterms:modified xsi:type="dcterms:W3CDTF">2019-03-06T07:50:00Z</dcterms:modified>
</cp:coreProperties>
</file>