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36E2" w14:textId="6EE5EB9D" w:rsidR="00765D44" w:rsidRPr="009D0C6A" w:rsidRDefault="00765D44" w:rsidP="00765D44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D0C6A">
        <w:rPr>
          <w:b/>
          <w:sz w:val="24"/>
          <w:szCs w:val="24"/>
        </w:rPr>
        <w:t xml:space="preserve">Расписание пересдач зачетов и экзаменов зимней промежуточной аттестации 2024/2025 учебного года </w:t>
      </w:r>
      <w:r w:rsidRPr="009D0C6A">
        <w:rPr>
          <w:b/>
          <w:sz w:val="24"/>
          <w:szCs w:val="24"/>
        </w:rPr>
        <w:br/>
        <w:t xml:space="preserve">для студентов </w:t>
      </w:r>
      <w:r w:rsidR="0018488D" w:rsidRPr="009D0C6A">
        <w:rPr>
          <w:b/>
          <w:sz w:val="24"/>
          <w:szCs w:val="24"/>
        </w:rPr>
        <w:t>4</w:t>
      </w:r>
      <w:r w:rsidRPr="009D0C6A">
        <w:rPr>
          <w:b/>
          <w:sz w:val="24"/>
          <w:szCs w:val="24"/>
        </w:rPr>
        <w:t xml:space="preserve"> курса основных образовательных программ бакалавриата </w:t>
      </w:r>
      <w:r w:rsidRPr="009D0C6A">
        <w:rPr>
          <w:b/>
          <w:sz w:val="24"/>
          <w:szCs w:val="24"/>
        </w:rPr>
        <w:br/>
        <w:t>по направлениям 38.03.02 «Менеджмент» и 38.03.04 «Государственное и муниципальное управление»</w:t>
      </w:r>
    </w:p>
    <w:tbl>
      <w:tblPr>
        <w:tblW w:w="15268" w:type="dxa"/>
        <w:tblLook w:val="04A0" w:firstRow="1" w:lastRow="0" w:firstColumn="1" w:lastColumn="0" w:noHBand="0" w:noVBand="1"/>
      </w:tblPr>
      <w:tblGrid>
        <w:gridCol w:w="387"/>
        <w:gridCol w:w="1682"/>
        <w:gridCol w:w="402"/>
        <w:gridCol w:w="404"/>
        <w:gridCol w:w="1690"/>
        <w:gridCol w:w="869"/>
        <w:gridCol w:w="869"/>
        <w:gridCol w:w="760"/>
        <w:gridCol w:w="760"/>
        <w:gridCol w:w="1690"/>
        <w:gridCol w:w="760"/>
        <w:gridCol w:w="760"/>
        <w:gridCol w:w="760"/>
        <w:gridCol w:w="850"/>
        <w:gridCol w:w="887"/>
        <w:gridCol w:w="1071"/>
        <w:gridCol w:w="667"/>
      </w:tblGrid>
      <w:tr w:rsidR="005F279F" w:rsidRPr="005F279F" w14:paraId="0C2B67A1" w14:textId="77777777" w:rsidTr="005F279F">
        <w:trPr>
          <w:trHeight w:val="85"/>
        </w:trPr>
        <w:tc>
          <w:tcPr>
            <w:tcW w:w="1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31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Расписание зимней промежуточной аттестации 2024-2025 учебного года, форма контроля - (общее)</w:t>
            </w:r>
          </w:p>
        </w:tc>
      </w:tr>
      <w:tr w:rsidR="005F279F" w:rsidRPr="005F279F" w14:paraId="61DDD192" w14:textId="77777777" w:rsidTr="005F279F">
        <w:trPr>
          <w:trHeight w:val="85"/>
        </w:trPr>
        <w:tc>
          <w:tcPr>
            <w:tcW w:w="1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4A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5F279F" w:rsidRPr="005F279F" w14:paraId="2CA0FD94" w14:textId="77777777" w:rsidTr="005F279F">
        <w:trPr>
          <w:trHeight w:val="85"/>
        </w:trPr>
        <w:tc>
          <w:tcPr>
            <w:tcW w:w="1526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C7A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 (с изучением европейских или восточных языков), Менеджмент</w:t>
            </w:r>
          </w:p>
        </w:tc>
      </w:tr>
      <w:tr w:rsidR="008A0074" w:rsidRPr="005F279F" w14:paraId="0DCED826" w14:textId="77777777" w:rsidTr="008A0074">
        <w:trPr>
          <w:trHeight w:val="85"/>
        </w:trPr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DB2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20F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98D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21.Б01-вшм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6CA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21.Б03-вшм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7EB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21.Б05-вшм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C94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21.Б06-вшм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CB3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21.Б07-вшм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8F3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21.Б08-вшм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039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21.Б09-вшм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D24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21.Б10-вшм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FBD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21.Б11-вшм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E96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21.Б12-вшм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32D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21.Б13-вшм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0F1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21.Б14-вшм</w:t>
            </w:r>
          </w:p>
        </w:tc>
      </w:tr>
      <w:tr w:rsidR="008A0074" w:rsidRPr="005F279F" w14:paraId="074A39E8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E7C5" w14:textId="6E6E0504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52B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Оценка компаний (на английском языке),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5B1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 18:15 - 19:45</w:t>
            </w:r>
            <w:r w:rsidRPr="005F279F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AA6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265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</w:t>
            </w:r>
            <w:r w:rsidRPr="005F279F">
              <w:rPr>
                <w:color w:val="000000"/>
                <w:sz w:val="22"/>
                <w:szCs w:val="22"/>
              </w:rPr>
              <w:br/>
              <w:t>18:15 - 19:45</w:t>
            </w:r>
          </w:p>
          <w:p w14:paraId="47544790" w14:textId="113D5DB8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4494CE99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1D8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5A6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F36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Андрианов А. Ю.,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123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1F2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Андрианов А. Ю.,  обучающиеся</w:t>
            </w:r>
          </w:p>
        </w:tc>
      </w:tr>
      <w:tr w:rsidR="008A0074" w:rsidRPr="005F279F" w14:paraId="6F807D42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A7D7" w14:textId="1AA09AA5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197E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Риск-менеджмент,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617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15.02.2025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1301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3AE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C95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15.02.2025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2AC555FC" w14:textId="66C04DE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1301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53E864F7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4F9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AB5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385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Окулов В. Л.,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1DE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0F4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Окулов В. Л.,  обучающиеся</w:t>
            </w:r>
          </w:p>
        </w:tc>
      </w:tr>
      <w:tr w:rsidR="008A0074" w:rsidRPr="005F279F" w14:paraId="572AD007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3997" w14:textId="69715237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11D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Количественные методы в маркетинге,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84C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15.02.2025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1207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C92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B66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15.02.2025</w:t>
            </w:r>
            <w:r w:rsidRPr="005F279F">
              <w:rPr>
                <w:color w:val="000000"/>
                <w:sz w:val="22"/>
                <w:szCs w:val="22"/>
              </w:rPr>
              <w:br/>
              <w:t>18:00 - 19:30</w:t>
            </w:r>
          </w:p>
          <w:p w14:paraId="0E290829" w14:textId="43E5E1C2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1207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0C98E1CF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932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2D9D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AFD6" w14:textId="299ACC8A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r w:rsidR="00E15FDE" w:rsidRPr="00E15FDE">
              <w:rPr>
                <w:color w:val="000000"/>
                <w:sz w:val="22"/>
                <w:szCs w:val="22"/>
              </w:rPr>
              <w:t>Волков А. Р</w:t>
            </w:r>
            <w:r w:rsidRPr="005F279F">
              <w:rPr>
                <w:color w:val="000000"/>
                <w:sz w:val="22"/>
                <w:szCs w:val="22"/>
              </w:rPr>
              <w:t>.,</w:t>
            </w:r>
            <w:r w:rsidR="00CB5319">
              <w:rPr>
                <w:color w:val="000000"/>
                <w:sz w:val="22"/>
                <w:szCs w:val="22"/>
              </w:rPr>
              <w:t xml:space="preserve"> преп. Горгадзе А.А.,</w:t>
            </w:r>
            <w:r w:rsidRPr="005F279F">
              <w:rPr>
                <w:color w:val="000000"/>
                <w:sz w:val="22"/>
                <w:szCs w:val="22"/>
              </w:rPr>
              <w:t xml:space="preserve">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696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7066" w14:textId="16ED5321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r w:rsidR="00E15FDE" w:rsidRPr="00E15FDE">
              <w:rPr>
                <w:color w:val="000000"/>
                <w:sz w:val="22"/>
                <w:szCs w:val="22"/>
              </w:rPr>
              <w:t>Волков А. Р</w:t>
            </w:r>
            <w:r w:rsidRPr="005F279F">
              <w:rPr>
                <w:color w:val="000000"/>
                <w:sz w:val="22"/>
                <w:szCs w:val="22"/>
              </w:rPr>
              <w:t xml:space="preserve">., </w:t>
            </w:r>
            <w:r w:rsidR="00CB5319">
              <w:rPr>
                <w:color w:val="000000"/>
                <w:sz w:val="22"/>
                <w:szCs w:val="22"/>
              </w:rPr>
              <w:t>преп. Горгадзе А.А.,</w:t>
            </w:r>
            <w:r w:rsidRPr="005F279F">
              <w:rPr>
                <w:color w:val="000000"/>
                <w:sz w:val="22"/>
                <w:szCs w:val="22"/>
              </w:rPr>
              <w:t xml:space="preserve"> обучающиеся</w:t>
            </w:r>
          </w:p>
        </w:tc>
      </w:tr>
      <w:tr w:rsidR="008A0074" w:rsidRPr="005F279F" w14:paraId="7BE6A598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7347" w14:textId="3A85A49E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43A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Экономический анализ рынков и политики регулирования,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6E3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2B0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15.02.2025</w:t>
            </w:r>
            <w:r w:rsidRPr="005F279F">
              <w:rPr>
                <w:color w:val="000000"/>
                <w:sz w:val="22"/>
                <w:szCs w:val="22"/>
              </w:rPr>
              <w:br/>
              <w:t>18:15 - 19:45</w:t>
            </w:r>
          </w:p>
          <w:p w14:paraId="131D1022" w14:textId="6CD9B456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952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831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15.02.2025</w:t>
            </w:r>
            <w:r w:rsidRPr="005F279F">
              <w:rPr>
                <w:color w:val="000000"/>
                <w:sz w:val="22"/>
                <w:szCs w:val="22"/>
              </w:rPr>
              <w:br/>
              <w:t>18:15 - 19:45</w:t>
            </w:r>
          </w:p>
          <w:p w14:paraId="5F0B9A0E" w14:textId="2440B2DD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F2EF" w14:textId="5A817BED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0B9EE4F1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B23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43A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C0B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350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Янова Е. А.,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3EF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238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Янова Е. А.,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4063" w14:textId="7A02429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8A0074" w:rsidRPr="005F279F" w14:paraId="3B1C5953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B642" w14:textId="26D2BD71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F17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Складская логистика и логистика снабжения,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6D39" w14:textId="7FB64DE4" w:rsidR="005F279F" w:rsidRPr="005F279F" w:rsidRDefault="00FF7DB8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F279F" w:rsidRPr="005F279F">
              <w:rPr>
                <w:color w:val="000000"/>
                <w:sz w:val="22"/>
                <w:szCs w:val="22"/>
              </w:rPr>
              <w:t>.02.2025 1</w:t>
            </w:r>
            <w:r>
              <w:rPr>
                <w:color w:val="000000"/>
                <w:sz w:val="22"/>
                <w:szCs w:val="22"/>
              </w:rPr>
              <w:t>7</w:t>
            </w:r>
            <w:r w:rsidR="005F279F" w:rsidRPr="005F279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  <w:r w:rsidR="005F279F" w:rsidRPr="005F279F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19</w:t>
            </w:r>
            <w:r w:rsidR="005F279F" w:rsidRPr="005F279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15</w:t>
            </w:r>
            <w:r w:rsidR="005F279F" w:rsidRPr="005F279F">
              <w:rPr>
                <w:color w:val="000000"/>
                <w:sz w:val="22"/>
                <w:szCs w:val="22"/>
              </w:rPr>
              <w:br/>
              <w:t>12</w:t>
            </w:r>
            <w:r>
              <w:rPr>
                <w:color w:val="000000"/>
                <w:sz w:val="22"/>
                <w:szCs w:val="22"/>
              </w:rPr>
              <w:t>19</w:t>
            </w:r>
            <w:r w:rsidR="005F279F" w:rsidRPr="005F279F">
              <w:rPr>
                <w:color w:val="000000"/>
                <w:sz w:val="22"/>
                <w:szCs w:val="22"/>
              </w:rPr>
              <w:t xml:space="preserve">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FB5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5445" w14:textId="51D43176" w:rsidR="005F279F" w:rsidRPr="005F279F" w:rsidRDefault="00FF7DB8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F279F" w:rsidRPr="005F279F">
              <w:rPr>
                <w:color w:val="000000"/>
                <w:sz w:val="22"/>
                <w:szCs w:val="22"/>
              </w:rPr>
              <w:t>.02.2025</w:t>
            </w:r>
            <w:r w:rsidR="005F279F" w:rsidRPr="005F279F">
              <w:rPr>
                <w:color w:val="000000"/>
                <w:sz w:val="22"/>
                <w:szCs w:val="22"/>
              </w:rPr>
              <w:br/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="005F279F" w:rsidRPr="005F279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  <w:r w:rsidR="005F279F" w:rsidRPr="005F279F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19</w:t>
            </w:r>
            <w:r w:rsidR="005F279F" w:rsidRPr="005F279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15</w:t>
            </w:r>
          </w:p>
          <w:p w14:paraId="7874FD0A" w14:textId="72F2010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121</w:t>
            </w:r>
            <w:r w:rsidR="00FF7DB8">
              <w:rPr>
                <w:color w:val="000000"/>
                <w:sz w:val="22"/>
                <w:szCs w:val="22"/>
              </w:rPr>
              <w:t>9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6E770EEE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A62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3B8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9DC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Стулов И. В.,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DA1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F17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Стулов И. В.,  обучающиеся</w:t>
            </w:r>
          </w:p>
        </w:tc>
      </w:tr>
      <w:tr w:rsidR="008A0074" w:rsidRPr="005F279F" w14:paraId="619BE1B9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B7F8" w14:textId="79E30755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A60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Налоги и налогообложение,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E4F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947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5C4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7057566F" w14:textId="38BADAB6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2222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0E4EEAE3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6AB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FFF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836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Назарова В. В.,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B40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FBD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Назарова В. В.,  обучающиеся</w:t>
            </w:r>
          </w:p>
        </w:tc>
      </w:tr>
      <w:tr w:rsidR="008A0074" w:rsidRPr="005F279F" w14:paraId="66462CDB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B047" w14:textId="58B48649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54E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брендами,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1C3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1220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BB2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B8E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</w:t>
            </w:r>
            <w:r w:rsidRPr="005F279F">
              <w:rPr>
                <w:color w:val="000000"/>
                <w:sz w:val="22"/>
                <w:szCs w:val="22"/>
              </w:rPr>
              <w:br/>
              <w:t>18:00 - 19:30</w:t>
            </w:r>
          </w:p>
          <w:p w14:paraId="27CC5E30" w14:textId="6CC7AE7C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1220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00D23F12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AA1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411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2E0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Старов С. А.,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77E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4C4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Старов С. А.,  обучающиеся</w:t>
            </w:r>
          </w:p>
        </w:tc>
      </w:tr>
      <w:tr w:rsidR="008A0074" w:rsidRPr="005F279F" w14:paraId="42045395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46EB" w14:textId="02EC7467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73C0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продажами,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4B9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1217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3F2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9BC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18.02.2025</w:t>
            </w:r>
            <w:r w:rsidRPr="005F279F">
              <w:rPr>
                <w:color w:val="000000"/>
                <w:sz w:val="22"/>
                <w:szCs w:val="22"/>
              </w:rPr>
              <w:br/>
              <w:t>18:00 - 19:30</w:t>
            </w:r>
          </w:p>
          <w:p w14:paraId="0609D385" w14:textId="567081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1217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6A862A4F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52C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238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5CC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С. И.,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8E9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0F7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С. И.,  обучающиеся</w:t>
            </w:r>
          </w:p>
        </w:tc>
      </w:tr>
      <w:tr w:rsidR="008A0074" w:rsidRPr="005F279F" w14:paraId="4203496C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1B73" w14:textId="304E1A09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3E33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Основы современных финансовых технологий (на английском языке),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B58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1212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D70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2EF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1212 (С09)</w:t>
            </w:r>
          </w:p>
        </w:tc>
      </w:tr>
      <w:tr w:rsidR="008A0074" w:rsidRPr="005F279F" w14:paraId="04D43244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7FD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192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899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5385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F8F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</w:tr>
      <w:tr w:rsidR="008A0074" w:rsidRPr="005F279F" w14:paraId="15A6E60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0AF5" w14:textId="07361603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</w:t>
            </w:r>
            <w:r w:rsidR="001848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31F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Основы современных финансовых технологий,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DBB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F9C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1212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9376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EA09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4841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7D7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4E71BF46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38B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D270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9015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E4D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CB5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D47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EAB2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915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21A777A5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C641" w14:textId="64008352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</w:t>
            </w:r>
            <w:r w:rsidR="001848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A60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Оценка компаний (на английском языке),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ECB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21.02.2025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A73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012B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21.02.2025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7008EE36" w14:textId="5279F670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8A0074" w:rsidRPr="005F279F" w14:paraId="16EC96F1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A95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60FD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BE9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Андрианов А. Ю.,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E02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F37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Андрианов А. Ю.,  обучающиеся</w:t>
            </w:r>
          </w:p>
        </w:tc>
      </w:tr>
      <w:tr w:rsidR="008A0074" w:rsidRPr="005F279F" w14:paraId="583F0091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6C8D" w14:textId="533A05C5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</w:t>
            </w:r>
            <w:r w:rsidR="001848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1E4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Риск-менеджмент,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BD4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 14:15 - 15:45</w:t>
            </w:r>
            <w:r w:rsidRPr="005F279F">
              <w:rPr>
                <w:color w:val="000000"/>
                <w:sz w:val="22"/>
                <w:szCs w:val="22"/>
              </w:rPr>
              <w:br/>
              <w:t>2249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AEA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05C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</w:t>
            </w:r>
            <w:r w:rsidRPr="005F279F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0F33FB5E" w14:textId="25862AF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2249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15B2E03F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961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BBAE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4C3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Окулов В. Л.,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ED67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553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Окулов В. Л.,  обучающиеся</w:t>
            </w:r>
          </w:p>
        </w:tc>
      </w:tr>
      <w:tr w:rsidR="008A0074" w:rsidRPr="005F279F" w14:paraId="1EFBC218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8C62" w14:textId="2B615F66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lastRenderedPageBreak/>
              <w:t>1</w:t>
            </w:r>
            <w:r w:rsidR="001848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479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человеческими ресурсами в инновационных компаниях (на английском языке),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6532" w14:textId="2D4F1FF3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</w:r>
            <w:r w:rsidR="003C7F58">
              <w:rPr>
                <w:color w:val="000000"/>
                <w:sz w:val="22"/>
                <w:szCs w:val="22"/>
                <w:lang w:val="en-US"/>
              </w:rPr>
              <w:t>1219</w:t>
            </w:r>
            <w:r w:rsidRPr="005F279F">
              <w:rPr>
                <w:color w:val="000000"/>
                <w:sz w:val="22"/>
                <w:szCs w:val="22"/>
              </w:rPr>
              <w:t xml:space="preserve">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FF1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CE1C" w14:textId="771ED398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</w:r>
            <w:r w:rsidR="003C7F58">
              <w:rPr>
                <w:color w:val="000000"/>
                <w:sz w:val="22"/>
                <w:szCs w:val="22"/>
                <w:lang w:val="en-US"/>
              </w:rPr>
              <w:t>1219</w:t>
            </w:r>
            <w:r w:rsidRPr="005F279F">
              <w:rPr>
                <w:color w:val="000000"/>
                <w:sz w:val="22"/>
                <w:szCs w:val="22"/>
              </w:rPr>
              <w:t xml:space="preserve"> (С09)</w:t>
            </w:r>
          </w:p>
        </w:tc>
      </w:tr>
      <w:tr w:rsidR="008A0074" w:rsidRPr="005F279F" w14:paraId="5915C8BD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D5D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02C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874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A4F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0FA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</w:tr>
      <w:tr w:rsidR="008A0074" w:rsidRPr="005F279F" w14:paraId="3C761EB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E37C" w14:textId="740D1F3E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</w:t>
            </w:r>
            <w:r w:rsidR="001848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EA4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человеческими ресурсами в инновационных компаниях,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9F8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0AA7" w14:textId="56DE7F1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</w:r>
            <w:r w:rsidR="003C7F58">
              <w:rPr>
                <w:color w:val="000000"/>
                <w:sz w:val="22"/>
                <w:szCs w:val="22"/>
                <w:lang w:val="en-US"/>
              </w:rPr>
              <w:t>1219</w:t>
            </w:r>
            <w:r w:rsidRPr="005F279F">
              <w:rPr>
                <w:color w:val="000000"/>
                <w:sz w:val="22"/>
                <w:szCs w:val="22"/>
              </w:rPr>
              <w:t xml:space="preserve"> (С09)</w:t>
            </w:r>
          </w:p>
        </w:tc>
        <w:tc>
          <w:tcPr>
            <w:tcW w:w="3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F30F5" w14:textId="6F235ED4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6B18AFD5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1C8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B8D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00B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934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3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B599" w14:textId="12FB57EA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732DFF4F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64F5" w14:textId="3C802022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D81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Количественные методы в маркетинге,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5A2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610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77B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37487E9C" w14:textId="2A7D3EA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8A0074" w:rsidRPr="005F279F" w14:paraId="4FC0314E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755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0CA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52A7" w14:textId="384F3213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Волков А. Р.,</w:t>
            </w:r>
            <w:r w:rsidR="00CB5319">
              <w:rPr>
                <w:color w:val="000000"/>
                <w:sz w:val="22"/>
                <w:szCs w:val="22"/>
              </w:rPr>
              <w:t xml:space="preserve"> преп. Горгадзе А.А.,</w:t>
            </w:r>
            <w:r w:rsidRPr="005F279F">
              <w:rPr>
                <w:color w:val="000000"/>
                <w:sz w:val="22"/>
                <w:szCs w:val="22"/>
              </w:rPr>
              <w:t xml:space="preserve">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6CC8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142F" w14:textId="305527D4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Волков А. Р., </w:t>
            </w:r>
            <w:r w:rsidR="00CB5319">
              <w:rPr>
                <w:color w:val="000000"/>
                <w:sz w:val="22"/>
                <w:szCs w:val="22"/>
              </w:rPr>
              <w:t>преп. Горгадзе А.А,</w:t>
            </w:r>
            <w:r w:rsidRPr="005F279F">
              <w:rPr>
                <w:color w:val="000000"/>
                <w:sz w:val="22"/>
                <w:szCs w:val="22"/>
              </w:rPr>
              <w:t xml:space="preserve"> обучающиеся</w:t>
            </w:r>
          </w:p>
        </w:tc>
      </w:tr>
      <w:tr w:rsidR="008A0074" w:rsidRPr="005F279F" w14:paraId="773525BA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5C33" w14:textId="4E7A6E53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C25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Складская логистика и логистика снабжения,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EEE2" w14:textId="3B05E93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FF7DB8">
              <w:rPr>
                <w:color w:val="000000"/>
                <w:sz w:val="22"/>
                <w:szCs w:val="22"/>
              </w:rPr>
              <w:t>4</w:t>
            </w:r>
            <w:r w:rsidRPr="005F279F">
              <w:rPr>
                <w:color w:val="000000"/>
                <w:sz w:val="22"/>
                <w:szCs w:val="22"/>
              </w:rPr>
              <w:t>.02.2025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151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221C" w14:textId="2A70B125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FF7DB8">
              <w:rPr>
                <w:color w:val="000000"/>
                <w:sz w:val="22"/>
                <w:szCs w:val="22"/>
              </w:rPr>
              <w:t>4</w:t>
            </w:r>
            <w:r w:rsidRPr="005F279F">
              <w:rPr>
                <w:color w:val="000000"/>
                <w:sz w:val="22"/>
                <w:szCs w:val="22"/>
              </w:rPr>
              <w:t>.02.2025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297B388C" w14:textId="44F731D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8A0074" w:rsidRPr="005F279F" w14:paraId="316BDEBB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54CB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54A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B01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Стулов И. В.,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FE6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CC9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Стулов И. В.,  обучающиеся</w:t>
            </w:r>
          </w:p>
        </w:tc>
      </w:tr>
      <w:tr w:rsidR="008A0074" w:rsidRPr="005F279F" w14:paraId="3C91D827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8626" w14:textId="05F57969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2DF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Экономический анализ рынков и политики регулирования,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4C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7E9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27846431" w14:textId="2D87C80E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83D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516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22.02.2025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07CDA144" w14:textId="498ED2C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072E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34B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3B13BDAB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316D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F39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F5A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A1B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Янова Е. А.,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B1D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309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Янова Е. А.,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1CF4" w14:textId="35939D7B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0AECF054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1ADD" w14:textId="6154D4C9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970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Мотивация и вознаграждение персонала,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F1F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24.02.2025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1207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043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988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24.02.2025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17B16142" w14:textId="38C2EDB2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1207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53FD410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87B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DF4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8D4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проф. Завьялова Е. К.,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162A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0D9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проф. Завьялова Е. К.,  обучающиеся</w:t>
            </w:r>
          </w:p>
        </w:tc>
      </w:tr>
      <w:tr w:rsidR="008A0074" w:rsidRPr="005F279F" w14:paraId="7DD06F48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AE64" w14:textId="3A3D2ED4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0E0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Корпоративное управление, экзамен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7C0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30F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24.02.2025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C57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DCC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0F9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13E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2C98538B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277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32C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1D1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CDB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Смирнов М. В.,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3DC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7E1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216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6397E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6C1ED72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BAE3" w14:textId="515A6148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1848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37A9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брендами,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004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25.02.2025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1220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FB2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58E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25.02.2025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673B61AB" w14:textId="51C8070D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1220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73B642C7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1D56D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AF0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B5A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Старов С. А.,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482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AA4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Старов С. А.,  обучающиеся</w:t>
            </w:r>
          </w:p>
        </w:tc>
      </w:tr>
      <w:tr w:rsidR="008A0074" w:rsidRPr="005F279F" w14:paraId="2FB7229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B618" w14:textId="2BE75D86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27C7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продажами,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324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25.02.2025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1217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C59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3B1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25.02.2025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4171397C" w14:textId="68D54656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1217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7E6C36C9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AF5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48F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F39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С. И.,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A2C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70B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Кирюков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С. И.,  обучающиеся</w:t>
            </w:r>
          </w:p>
        </w:tc>
      </w:tr>
      <w:tr w:rsidR="008A0074" w:rsidRPr="005F279F" w14:paraId="5B03FB27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B056" w14:textId="028034BA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1848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F9BB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Налоги и налогообложение,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EE4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25.02.2025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6FCB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BEA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25.02.2025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1550E23D" w14:textId="0051EE5B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2222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408464C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B7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24F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158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Назарова В. В.,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01A3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8E0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преп. Назарова В. В.,  обучающиеся</w:t>
            </w:r>
          </w:p>
        </w:tc>
      </w:tr>
      <w:tr w:rsidR="008A0074" w:rsidRPr="005F279F" w14:paraId="62345D29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B1603" w14:textId="69C460D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1848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444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Основы современных финансовых технологий (на английском языке),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89A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26.02.2025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477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C03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26.02.2025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8A0074" w:rsidRPr="005F279F" w14:paraId="0D0668CD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D8A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EBBD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A6C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D02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047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</w:tr>
      <w:tr w:rsidR="008A0074" w:rsidRPr="005F279F" w14:paraId="6F68E8C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3CB7" w14:textId="5F84A10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1848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3D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человеческими ресурсами в инновационных компаниях (на английском языке),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22D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26.02.2025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BF3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AB0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26.02.2025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8A0074" w:rsidRPr="005F279F" w14:paraId="65AF357D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FD7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3B2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5C9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54B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885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</w:tr>
      <w:tr w:rsidR="008A0074" w:rsidRPr="005F279F" w14:paraId="17A32440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EBFB" w14:textId="16491723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</w:t>
            </w:r>
            <w:r w:rsidR="001848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C16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Основы современных финансовых технологий,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F96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45A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26.02.2025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1933" w14:textId="2EAEFBF9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CE3F" w14:textId="1F55333B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070C49D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6B2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01C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E8C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66E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A1AB" w14:textId="657D0CD4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79E6" w14:textId="62334F7B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27DF7A38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9C69" w14:textId="34839428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6A2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Управление человеческими ресурсами в инновационных компаниях,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ECF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FCF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26.02.2025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CF7F" w14:textId="43EFB4AE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3972" w14:textId="5BDAC17C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157145DC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8BD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1743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5771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98C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CBF2" w14:textId="3C8F56C4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6039" w14:textId="60BFA93B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06719DF3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CE4E" w14:textId="77A5522B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67D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Карьерное планирование (на английском языке),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A2D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27.02.2025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7A0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393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27.02.2025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1210 (С09)</w:t>
            </w:r>
          </w:p>
        </w:tc>
      </w:tr>
      <w:tr w:rsidR="008A0074" w:rsidRPr="005F279F" w14:paraId="24631DA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1D2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9C5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856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Троянова Е. А.,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AB6A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EA0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Троянова Е. А.,  обучающиеся</w:t>
            </w:r>
          </w:p>
        </w:tc>
      </w:tr>
      <w:tr w:rsidR="008A0074" w:rsidRPr="005F279F" w14:paraId="2A8DC5DC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8D54" w14:textId="53685776" w:rsidR="005F279F" w:rsidRPr="005F279F" w:rsidRDefault="0018488D" w:rsidP="001848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741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Карьерное планирование,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15A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9C2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27.02.2025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3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7F76" w14:textId="7FBBE24F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6B6B65F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434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AD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54E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EC4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Троянова Е. А.,  обучающиеся</w:t>
            </w:r>
          </w:p>
        </w:tc>
        <w:tc>
          <w:tcPr>
            <w:tcW w:w="34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6C0B4" w14:textId="4A4B7F64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17747E3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DE39" w14:textId="14B18125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DF6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Методы исследований в менеджменте (на английском языке),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B90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28.02.2025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1206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EFE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1B4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28.02.2025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1206 (С09)</w:t>
            </w:r>
          </w:p>
        </w:tc>
      </w:tr>
      <w:tr w:rsidR="008A0074" w:rsidRPr="005F279F" w14:paraId="27971A43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9EE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25B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B11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DB1A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4D1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</w:tr>
      <w:tr w:rsidR="008A0074" w:rsidRPr="005F279F" w14:paraId="11BE21AF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4AF0" w14:textId="3029FD5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3</w:t>
            </w:r>
            <w:r w:rsidR="001848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2C7C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Методы исследований в менеджменте,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216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DC1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28.02.2025 18:00 - 19:30</w:t>
            </w:r>
            <w:r w:rsidRPr="005F279F">
              <w:rPr>
                <w:color w:val="000000"/>
                <w:sz w:val="22"/>
                <w:szCs w:val="22"/>
              </w:rPr>
              <w:br/>
              <w:t>1206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FAE7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51A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D3B9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1EB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45653D35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EE9D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D26C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AC6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053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183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6653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330E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5CB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188CE0D7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EF99" w14:textId="66FC66B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3</w:t>
            </w:r>
            <w:r w:rsidR="001848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962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Программирование на Python - 2,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1A4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2228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F3E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C42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2228 (С09)</w:t>
            </w:r>
          </w:p>
        </w:tc>
      </w:tr>
      <w:tr w:rsidR="008A0074" w:rsidRPr="005F279F" w14:paraId="76E953C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555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13F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ABA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D7E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544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</w:tr>
      <w:tr w:rsidR="008A0074" w:rsidRPr="005F279F" w14:paraId="0DBB3172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0DE0" w14:textId="703FFA99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3</w:t>
            </w:r>
            <w:r w:rsidR="001848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2BB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Антимонопольная политика и регулирование экосистем,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96C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D40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A6F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1208 (С09)</w:t>
            </w:r>
          </w:p>
        </w:tc>
      </w:tr>
      <w:tr w:rsidR="008A0074" w:rsidRPr="005F279F" w14:paraId="07D3AF3A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ADB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345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1A1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Н. В.,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5E99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D10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Н. В.,  обучающиеся</w:t>
            </w:r>
          </w:p>
        </w:tc>
      </w:tr>
      <w:tr w:rsidR="008A0074" w:rsidRPr="005F279F" w14:paraId="361E9ED5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ECD4" w14:textId="30BD4D8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3</w:t>
            </w:r>
            <w:r w:rsidR="001848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7A0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Менеджмент технологических инноваций (на английском языке),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1F6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 14:15 - 15:45</w:t>
            </w:r>
            <w:r w:rsidRPr="005F279F">
              <w:rPr>
                <w:color w:val="000000"/>
                <w:sz w:val="22"/>
                <w:szCs w:val="22"/>
              </w:rPr>
              <w:br/>
              <w:t>1221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A45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6E3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</w:t>
            </w:r>
            <w:r w:rsidRPr="005F279F">
              <w:rPr>
                <w:color w:val="000000"/>
                <w:sz w:val="22"/>
                <w:szCs w:val="22"/>
              </w:rPr>
              <w:br/>
              <w:t>14:15 - 15:45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91F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1221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7301AA0F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17E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366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1C0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Благов Е. Ю.,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FF6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123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Благов Е. Ю.,  обучающиеся</w:t>
            </w:r>
          </w:p>
        </w:tc>
      </w:tr>
      <w:tr w:rsidR="008A0074" w:rsidRPr="005F279F" w14:paraId="0404F912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5F8BD" w14:textId="06B7762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3</w:t>
            </w:r>
            <w:r w:rsidR="001848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24B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Мотивация и вознаграждение персонала,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EB0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1207 (С09)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73BB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DF0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077DE69E" w14:textId="64B779D5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1207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0FCA7121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C77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BBE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818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проф. Завьялова Е. К.,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DDC2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25A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проф. Завьялова Е. К.,  обучающиеся</w:t>
            </w:r>
          </w:p>
        </w:tc>
      </w:tr>
      <w:tr w:rsidR="008A0074" w:rsidRPr="005F279F" w14:paraId="3AE74D6F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C352" w14:textId="750980F6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3</w:t>
            </w:r>
            <w:r w:rsidR="001848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13C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Государственные закупки и антикоррупционная политика, экзамен (пересдача)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98B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11B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50732CE0" w14:textId="5636692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5F1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0D1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4E628604" w14:textId="475E7944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2185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AB8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71CE3824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26AA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300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A42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4790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Иванов А. Е.,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145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ADF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Иванов А. Е.,  обучающиеся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83BA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2E9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684A7CFA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A7A1" w14:textId="75E76237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8A5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Корпоративное управление,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87B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773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03.03.2025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2225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4D3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377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9D73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35D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54C66F53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770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638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AC1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5A4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Смирнов М. В.,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158E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D887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B9B45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072F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585B67BD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B2F2" w14:textId="413C0813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C80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Международные бизнес-стратегии (на английском языке),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884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04.03.2025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87F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2B2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04.03.2025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1215 (С09)</w:t>
            </w:r>
          </w:p>
        </w:tc>
      </w:tr>
      <w:tr w:rsidR="008A0074" w:rsidRPr="005F279F" w14:paraId="6208D005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AA4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5AB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D2E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D3F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EA7D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</w:tr>
      <w:tr w:rsidR="008A0074" w:rsidRPr="005F279F" w14:paraId="221F6F56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3A85" w14:textId="6C5D3B14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A69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Международные бизнес-стратегии, зачёт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5B2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C98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04.03.2025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32E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B37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7C6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A6C0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42035BBC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01E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7FB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810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BDB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E21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DF2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CD2E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32F8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330DD812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0148" w14:textId="01C7110C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F3A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Карьерное планирование (на английском языке),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5F5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04.03.2025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F78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B48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04.03.2025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8A0074" w:rsidRPr="005F279F" w14:paraId="31631025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09C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C59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622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Троянова Е. А.,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5A817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7B7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Троянова Е. А.,  обучающиеся</w:t>
            </w:r>
          </w:p>
        </w:tc>
      </w:tr>
      <w:tr w:rsidR="008A0074" w:rsidRPr="005F279F" w14:paraId="2DB72F35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30B6" w14:textId="204A14C2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4</w:t>
            </w:r>
            <w:r w:rsidR="001848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84B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Карьерное планирование,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4F1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69A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04.03.2025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B74F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378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5B2A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43B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35A5A614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C8A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F56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58F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B81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Троянова Е. А.,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ACE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31B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603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3DC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09F31792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11C3E" w14:textId="2555929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4</w:t>
            </w:r>
            <w:r w:rsidR="001848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3B3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Методы исследований в менеджменте (на английском языке),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35E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05.03.2025 14:15 - 15:45</w:t>
            </w:r>
            <w:r w:rsidRPr="005F279F">
              <w:rPr>
                <w:color w:val="000000"/>
                <w:sz w:val="22"/>
                <w:szCs w:val="22"/>
              </w:rPr>
              <w:br/>
              <w:t>2226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A9B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C3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05.03.2025 14:15 - 15:45</w:t>
            </w:r>
            <w:r w:rsidRPr="005F279F">
              <w:rPr>
                <w:color w:val="000000"/>
                <w:sz w:val="22"/>
                <w:szCs w:val="22"/>
              </w:rPr>
              <w:br/>
              <w:t>2226 (С09)</w:t>
            </w:r>
          </w:p>
        </w:tc>
      </w:tr>
      <w:tr w:rsidR="008A0074" w:rsidRPr="005F279F" w14:paraId="42C45C32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F37C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C5C6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FBB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A3E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8C1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</w:tr>
      <w:tr w:rsidR="008A0074" w:rsidRPr="005F279F" w14:paraId="124E7649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BE16" w14:textId="52F92DCF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4</w:t>
            </w:r>
            <w:r w:rsidR="001848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1640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Методы исследований в менеджменте,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814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2EA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05.03.2025 14:15 - 15:45</w:t>
            </w:r>
            <w:r w:rsidRPr="005F279F">
              <w:rPr>
                <w:color w:val="000000"/>
                <w:sz w:val="22"/>
                <w:szCs w:val="22"/>
              </w:rPr>
              <w:br/>
              <w:t>2226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9C89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5E6A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E2E97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513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3DA3D0C9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971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80D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864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56C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546F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45B3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95B5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904A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7C935967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7441" w14:textId="2BA52CED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4</w:t>
            </w:r>
            <w:r w:rsidR="001848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B52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Программирование на Python - 2,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ADA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05.03.2025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A02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33D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05.03.2025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8A0074" w:rsidRPr="005F279F" w14:paraId="68C0C3A2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BB4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89C0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5C2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F52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44C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</w:tr>
      <w:tr w:rsidR="008A0074" w:rsidRPr="005F279F" w14:paraId="3A06D8B0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1E47" w14:textId="33B65E1E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4</w:t>
            </w:r>
            <w:r w:rsidR="001848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7060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Стратегический менеджмент, экзамен (пересдача)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B98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06.03.2025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1219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B27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003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06.03.2025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1219 (С09)</w:t>
            </w:r>
          </w:p>
        </w:tc>
      </w:tr>
      <w:tr w:rsidR="008A0074" w:rsidRPr="005F279F" w14:paraId="0C840954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981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FD54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2C9F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Верховская О. Р., доц. Дмитриева Д. М.,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B6F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F39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Верховская О. Р., доц. Дмитриева Д. М.,  обучающиеся</w:t>
            </w:r>
          </w:p>
        </w:tc>
      </w:tr>
      <w:tr w:rsidR="008A0074" w:rsidRPr="005F279F" w14:paraId="0D09264B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9FB3" w14:textId="6446DCE1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4</w:t>
            </w:r>
            <w:r w:rsidR="001848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7B1B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Антимонопольная политика и регулирование экосистем,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95E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06.03.2025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53C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D95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06.03.2025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8A0074" w:rsidRPr="005F279F" w14:paraId="4FFE50B8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C192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CBF7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98F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Н. В.,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664E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6AC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Н. В.,  обучающиеся</w:t>
            </w:r>
          </w:p>
        </w:tc>
      </w:tr>
      <w:tr w:rsidR="008A0074" w:rsidRPr="005F279F" w14:paraId="3B015FAF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7E2E" w14:textId="765EE4A6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94A9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Государственные закупки и антикоррупционная политика,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EB1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917D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10.03.2025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1B3055F4" w14:textId="4971112C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212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CBB0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10.03.2025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7BF4EB38" w14:textId="77E3B738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1208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CA7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17B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6F991941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89C0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6808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1009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096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Иванов А. Е.,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93E0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E1F3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Иванов А. Е.,  обучающиеся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FE7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121A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7AC6FE97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BA16" w14:textId="5BDD4424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D85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Менеджмент технологических инноваций (на английском языке),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BFEC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10.03.2025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A8A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156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10.03.2025</w:t>
            </w:r>
            <w:r w:rsidRPr="005F279F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33EF34BD" w14:textId="39EB5F5C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8A0074" w:rsidRPr="005F279F" w14:paraId="176D1734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CF1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259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8D82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Благов Е. Ю.,  обучающиеся</w:t>
            </w:r>
          </w:p>
        </w:tc>
        <w:tc>
          <w:tcPr>
            <w:tcW w:w="5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9FE7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151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Благов Е. Ю.,  обучающиеся</w:t>
            </w:r>
          </w:p>
        </w:tc>
      </w:tr>
      <w:tr w:rsidR="008A0074" w:rsidRPr="005F279F" w14:paraId="0C6A1519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F131" w14:textId="52E8DF26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D3B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Международные бизнес-стратегии (на английском языке),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26E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8AEA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1DE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1215 (С09)</w:t>
            </w:r>
          </w:p>
        </w:tc>
      </w:tr>
      <w:tr w:rsidR="008A0074" w:rsidRPr="005F279F" w14:paraId="1AD237BD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074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BBD5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A515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F424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D6EE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</w:tr>
      <w:tr w:rsidR="008A0074" w:rsidRPr="005F279F" w14:paraId="1625CD3E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07E2" w14:textId="01F67DD7" w:rsidR="005F279F" w:rsidRPr="005F279F" w:rsidRDefault="0018488D" w:rsidP="005F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21BF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Международные бизнес-стратегии,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8284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CB8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11.03.2025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087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3BFD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2291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DD5C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610429C0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8D8D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45BE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7CF6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DBC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6F95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7E7F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AA008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4133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0074" w:rsidRPr="005F279F" w14:paraId="70506973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9DFD" w14:textId="6E277E4A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5</w:t>
            </w:r>
            <w:r w:rsidR="001848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DAB1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Стратегический менеджмент, показ работ</w:t>
            </w: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5B71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12.03.2025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DF28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F957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12.03.2025 19:00 - 20:30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8A0074" w:rsidRPr="005F279F" w14:paraId="60CC65C1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61BA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0DA3" w14:textId="77777777" w:rsidR="005F279F" w:rsidRPr="005F279F" w:rsidRDefault="005F279F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03B9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Верховская О. Р., доц. Дмитриева Д. М.,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C46B" w14:textId="77777777" w:rsidR="005F279F" w:rsidRPr="005F279F" w:rsidRDefault="005F279F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3296" w14:textId="77777777" w:rsidR="005F279F" w:rsidRPr="005F279F" w:rsidRDefault="005F279F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Верховская О. Р., доц. Дмитриева Д. М.,  обучающиеся</w:t>
            </w:r>
          </w:p>
        </w:tc>
      </w:tr>
      <w:tr w:rsidR="008A0074" w:rsidRPr="005F279F" w14:paraId="56B3A13C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7EF9" w14:textId="2D6AA4EE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5</w:t>
            </w:r>
            <w:r w:rsidR="001848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D279" w14:textId="77777777" w:rsidR="008A0074" w:rsidRPr="005F279F" w:rsidRDefault="008A0074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Исследовательский семинар, зачёт (пересдача)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58C0" w14:textId="77777777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7B40F" w14:textId="77777777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3312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17.03.2025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72033BE2" w14:textId="4FF263CB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1219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369B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17.03.2025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1219 (С09)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8231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17.03.2025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2225 (С09)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BCC26" w14:textId="67CEC43B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B0CA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17.03.2025 17:45 - 19:15</w:t>
            </w:r>
            <w:r w:rsidRPr="005F279F">
              <w:rPr>
                <w:color w:val="000000"/>
                <w:sz w:val="22"/>
                <w:szCs w:val="22"/>
              </w:rPr>
              <w:br/>
              <w:t>1218 (С09)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7516" w14:textId="14F16994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1935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17.03.2025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1BFD124C" w14:textId="61455209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1219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8A0074" w:rsidRPr="005F279F" w14:paraId="366BB05A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5A68" w14:textId="77777777" w:rsidR="008A0074" w:rsidRPr="005F279F" w:rsidRDefault="008A0074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18EF" w14:textId="77777777" w:rsidR="008A0074" w:rsidRPr="005F279F" w:rsidRDefault="008A0074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3170" w14:textId="77777777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5A65" w14:textId="77777777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CFB0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Федотов Ю. В.,  обучающиеся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5FE4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Гладких И. В.,  обучающиеся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7636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Смирнов М. В.,  обучающиеся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F09C" w14:textId="189C9915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7AB3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13D1D" w14:textId="05F29462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53F6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проф. Кошелева С. В.,  обучающиеся</w:t>
            </w:r>
          </w:p>
        </w:tc>
      </w:tr>
      <w:tr w:rsidR="008A0074" w:rsidRPr="005F279F" w14:paraId="01522CE8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3812" w14:textId="4E20EA10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5</w:t>
            </w:r>
            <w:r w:rsidR="001848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89AA" w14:textId="77777777" w:rsidR="008A0074" w:rsidRDefault="008A0074" w:rsidP="005F279F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Исследовательский семинар по государственному и муниципальному управлению, зачёт (пересдача)</w:t>
            </w:r>
          </w:p>
          <w:p w14:paraId="65C90066" w14:textId="77777777" w:rsidR="008A0074" w:rsidRPr="005F279F" w:rsidRDefault="008A0074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3E8A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E8FE0" w14:textId="3986FF84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</w:t>
            </w:r>
            <w:r w:rsidR="00477630">
              <w:rPr>
                <w:color w:val="000000"/>
                <w:sz w:val="22"/>
                <w:szCs w:val="22"/>
              </w:rPr>
              <w:t>8</w:t>
            </w:r>
            <w:r w:rsidRPr="005F279F">
              <w:rPr>
                <w:color w:val="000000"/>
                <w:sz w:val="22"/>
                <w:szCs w:val="22"/>
              </w:rPr>
              <w:t>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5EF5A567" w14:textId="325841BC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2228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4CD8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2131" w14:textId="635B1ADB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</w:t>
            </w:r>
            <w:r w:rsidR="00477630">
              <w:rPr>
                <w:color w:val="000000"/>
                <w:sz w:val="22"/>
                <w:szCs w:val="22"/>
              </w:rPr>
              <w:t>8</w:t>
            </w:r>
            <w:r w:rsidRPr="005F279F">
              <w:rPr>
                <w:color w:val="000000"/>
                <w:sz w:val="22"/>
                <w:szCs w:val="22"/>
              </w:rPr>
              <w:t>.03.2025</w:t>
            </w:r>
            <w:r w:rsidRPr="005F279F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0A489995" w14:textId="138A72A0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2228</w:t>
            </w:r>
            <w:r w:rsidRPr="005F279F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C1017" w14:textId="434FDCB4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0E318A56" w14:textId="77777777" w:rsidTr="008A0074">
        <w:trPr>
          <w:trHeight w:val="1578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17F25" w14:textId="77777777" w:rsidR="008A0074" w:rsidRPr="005F279F" w:rsidRDefault="008A0074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7977F" w14:textId="77777777" w:rsidR="008A0074" w:rsidRPr="005F279F" w:rsidRDefault="008A0074" w:rsidP="005F2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950A" w14:textId="67D396DB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796C" w14:textId="3AE81B94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C0770" w14:textId="77777777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4069" w14:textId="77777777" w:rsidR="008A0074" w:rsidRPr="005F279F" w:rsidRDefault="008A0074" w:rsidP="005F27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3350" w14:textId="161659E4" w:rsidR="008A0074" w:rsidRPr="005F279F" w:rsidRDefault="008A0074" w:rsidP="005F27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6B73C68D" w14:textId="77777777" w:rsidTr="0018488D">
        <w:trPr>
          <w:trHeight w:val="416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704419" w14:textId="6EA0756C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848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F155FD" w14:textId="501F9FE1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Исследовательский семинар по государственному и муниципальному управлению, показ работ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C9BC3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03AF0" w14:textId="32C45C06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19.03.2025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204BE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CDB19" w14:textId="586CB1F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19.03.2025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767BF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3DBDB5CE" w14:textId="77777777" w:rsidTr="008A0074">
        <w:trPr>
          <w:trHeight w:val="945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647A" w14:textId="77777777" w:rsidR="008A0074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5ABD" w14:textId="401065D6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5C3E6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3415" w14:textId="7576D6D4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FE830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5C1F" w14:textId="6B1C699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F279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50996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0074" w:rsidRPr="005F279F" w14:paraId="3827AC95" w14:textId="77777777" w:rsidTr="008A0074">
        <w:trPr>
          <w:trHeight w:val="21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CBE7" w14:textId="632ED720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5</w:t>
            </w:r>
            <w:r w:rsidR="001848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1B68" w14:textId="77777777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Исследовательский семинар, показ работ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515B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CCB2D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889E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19.03.2025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114B694B" w14:textId="1EEA6C32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0A09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19.03.2025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4425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A930" w14:textId="7C8F3215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19.03.2025 19:30 - 21:00</w:t>
            </w:r>
            <w:r w:rsidRPr="005F279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3C2B" w14:textId="3C1B0B6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1933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19.03.2025</w:t>
            </w:r>
            <w:r w:rsidRPr="005F279F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70CE5F37" w14:textId="66608A0E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5F279F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8A0074" w:rsidRPr="005F279F" w14:paraId="221CD3E3" w14:textId="77777777" w:rsidTr="008A0074">
        <w:trPr>
          <w:trHeight w:val="85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9463" w14:textId="77777777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8602" w14:textId="77777777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F816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C130B" w14:textId="77777777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8FE4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Федотов Ю. В.,  обучающиеся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42A9F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доц. Гладких И. В.,  обучающиеся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D52D" w14:textId="71097D05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6A8" w14:textId="02BB0EDD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5F279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5F279F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16D" w14:textId="704B8E05" w:rsidR="008A0074" w:rsidRPr="005F279F" w:rsidRDefault="008A0074" w:rsidP="008A0074">
            <w:pPr>
              <w:rPr>
                <w:rFonts w:ascii="Calibri" w:hAnsi="Calibri" w:cs="Calibri"/>
                <w:sz w:val="22"/>
                <w:szCs w:val="22"/>
              </w:rPr>
            </w:pPr>
            <w:r w:rsidRPr="005F27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6210" w14:textId="77777777" w:rsidR="008A0074" w:rsidRPr="005F279F" w:rsidRDefault="008A0074" w:rsidP="008A0074">
            <w:pPr>
              <w:jc w:val="center"/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проф. Кошелева С. В.,  обучающиеся</w:t>
            </w:r>
          </w:p>
        </w:tc>
      </w:tr>
      <w:tr w:rsidR="008A0074" w:rsidRPr="005F279F" w14:paraId="6E2B150E" w14:textId="77777777" w:rsidTr="005F279F">
        <w:trPr>
          <w:trHeight w:val="85"/>
        </w:trPr>
        <w:tc>
          <w:tcPr>
            <w:tcW w:w="1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9BC8" w14:textId="77777777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8A0074" w:rsidRPr="005F279F" w14:paraId="2484F2BE" w14:textId="77777777" w:rsidTr="005F279F">
        <w:trPr>
          <w:trHeight w:val="85"/>
        </w:trPr>
        <w:tc>
          <w:tcPr>
            <w:tcW w:w="1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C48" w14:textId="77777777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8A0074" w:rsidRPr="005F279F" w14:paraId="77191920" w14:textId="77777777" w:rsidTr="005F279F">
        <w:trPr>
          <w:trHeight w:val="85"/>
        </w:trPr>
        <w:tc>
          <w:tcPr>
            <w:tcW w:w="1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196D" w14:textId="77777777" w:rsidR="008A0074" w:rsidRPr="005F279F" w:rsidRDefault="008A0074" w:rsidP="008A0074">
            <w:pPr>
              <w:rPr>
                <w:color w:val="000000"/>
                <w:sz w:val="22"/>
                <w:szCs w:val="22"/>
              </w:rPr>
            </w:pPr>
            <w:r w:rsidRPr="005F279F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</w:tbl>
    <w:p w14:paraId="1FCA06BF" w14:textId="54AEE808" w:rsidR="004A220A" w:rsidRDefault="004A220A" w:rsidP="00884673">
      <w:pPr>
        <w:spacing w:line="276" w:lineRule="auto"/>
        <w:rPr>
          <w:sz w:val="22"/>
          <w:szCs w:val="22"/>
        </w:rPr>
      </w:pPr>
    </w:p>
    <w:p w14:paraId="55085352" w14:textId="77777777" w:rsidR="004A220A" w:rsidRDefault="004A220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05F7F3" w14:textId="77777777" w:rsidR="004A220A" w:rsidRPr="009D0C6A" w:rsidRDefault="004A220A" w:rsidP="004A220A">
      <w:pPr>
        <w:spacing w:line="276" w:lineRule="auto"/>
        <w:jc w:val="center"/>
        <w:rPr>
          <w:b/>
          <w:sz w:val="24"/>
          <w:szCs w:val="24"/>
        </w:rPr>
      </w:pPr>
      <w:r w:rsidRPr="009D0C6A">
        <w:rPr>
          <w:b/>
          <w:sz w:val="24"/>
          <w:szCs w:val="24"/>
        </w:rPr>
        <w:t xml:space="preserve">Расписание пересдач комиссии зачетов и экзаменов зимней промежуточной аттестации 2024/2025 учебного года </w:t>
      </w:r>
      <w:r w:rsidRPr="009D0C6A">
        <w:rPr>
          <w:b/>
          <w:sz w:val="24"/>
          <w:szCs w:val="24"/>
        </w:rPr>
        <w:br/>
        <w:t xml:space="preserve">для студентов 4 курса основных образовательных программ бакалавриата </w:t>
      </w:r>
      <w:r w:rsidRPr="009D0C6A">
        <w:rPr>
          <w:b/>
          <w:sz w:val="24"/>
          <w:szCs w:val="24"/>
        </w:rPr>
        <w:br/>
        <w:t>по направлениям 38.03.02 «Менеджмент» и 38.03.04 «Государственное и муниципальное управление»</w:t>
      </w:r>
    </w:p>
    <w:tbl>
      <w:tblPr>
        <w:tblW w:w="15867" w:type="dxa"/>
        <w:tblLayout w:type="fixed"/>
        <w:tblLook w:val="04A0" w:firstRow="1" w:lastRow="0" w:firstColumn="1" w:lastColumn="0" w:noHBand="0" w:noVBand="1"/>
      </w:tblPr>
      <w:tblGrid>
        <w:gridCol w:w="376"/>
        <w:gridCol w:w="1549"/>
        <w:gridCol w:w="662"/>
        <w:gridCol w:w="433"/>
        <w:gridCol w:w="831"/>
        <w:gridCol w:w="216"/>
        <w:gridCol w:w="216"/>
        <w:gridCol w:w="1378"/>
        <w:gridCol w:w="171"/>
        <w:gridCol w:w="722"/>
        <w:gridCol w:w="52"/>
        <w:gridCol w:w="13"/>
        <w:gridCol w:w="1101"/>
        <w:gridCol w:w="722"/>
        <w:gridCol w:w="1618"/>
        <w:gridCol w:w="693"/>
        <w:gridCol w:w="299"/>
        <w:gridCol w:w="1290"/>
        <w:gridCol w:w="553"/>
        <w:gridCol w:w="567"/>
        <w:gridCol w:w="94"/>
        <w:gridCol w:w="11"/>
        <w:gridCol w:w="1578"/>
        <w:gridCol w:w="722"/>
      </w:tblGrid>
      <w:tr w:rsidR="004A220A" w:rsidRPr="004B1D66" w14:paraId="610FFD16" w14:textId="77777777" w:rsidTr="00AA4A1B">
        <w:trPr>
          <w:trHeight w:val="300"/>
        </w:trPr>
        <w:tc>
          <w:tcPr>
            <w:tcW w:w="15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C3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Расписание зимней промежуточной аттестации 2024-2025 учебного года</w:t>
            </w:r>
            <w:r>
              <w:rPr>
                <w:color w:val="000000"/>
                <w:sz w:val="22"/>
                <w:szCs w:val="22"/>
              </w:rPr>
              <w:t>, форма контроля – (общее)</w:t>
            </w:r>
          </w:p>
        </w:tc>
      </w:tr>
      <w:tr w:rsidR="004A220A" w:rsidRPr="004B1D66" w14:paraId="1F0F2E53" w14:textId="77777777" w:rsidTr="00AA4A1B">
        <w:trPr>
          <w:trHeight w:val="300"/>
        </w:trPr>
        <w:tc>
          <w:tcPr>
            <w:tcW w:w="15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41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4A220A" w:rsidRPr="004B1D66" w14:paraId="1B1CE759" w14:textId="77777777" w:rsidTr="00AA4A1B">
        <w:trPr>
          <w:trHeight w:val="300"/>
        </w:trPr>
        <w:tc>
          <w:tcPr>
            <w:tcW w:w="15867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EC1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 (с изучением европейских или восточных языков), Менеджмент</w:t>
            </w:r>
          </w:p>
        </w:tc>
      </w:tr>
      <w:tr w:rsidR="004A220A" w:rsidRPr="004B1D66" w14:paraId="62400B06" w14:textId="77777777" w:rsidTr="00AA4A1B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0A6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55A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B6E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21.Б01-вшм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F60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21.Б03-вшм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BEF8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21.Б05-вшм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E1B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21.Б06-вшм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4CF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21.Б07-вшм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AD3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21.Б08-вшм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E86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21.Б09-вшм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CEA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21.Б10-вшм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528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21.Б11-вшм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1DA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21.Б12-вшм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034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21.Б13-вшм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A26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21.Б14-вшм</w:t>
            </w:r>
          </w:p>
        </w:tc>
      </w:tr>
      <w:tr w:rsidR="004A220A" w:rsidRPr="004B1D66" w14:paraId="62452019" w14:textId="77777777" w:rsidTr="00AA4A1B">
        <w:trPr>
          <w:trHeight w:val="1276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D05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021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Управление человеческими ресурсами в инновационных компаниях, зачёт (комиссия)</w:t>
            </w:r>
          </w:p>
        </w:tc>
        <w:tc>
          <w:tcPr>
            <w:tcW w:w="8828" w:type="dxa"/>
            <w:gridSpan w:val="1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91C2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86C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05.03.2025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250C8A0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2228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525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88F7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7892AC99" w14:textId="77777777" w:rsidTr="00AA4A1B">
        <w:trPr>
          <w:trHeight w:val="2433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44C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B2F8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8" w:type="dxa"/>
            <w:gridSpan w:val="1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D4E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385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Бордунос А. К.,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проф. Завьялова Е. К., проф. Кошелева С. В.,  обучающиеся</w:t>
            </w:r>
          </w:p>
        </w:tc>
        <w:tc>
          <w:tcPr>
            <w:tcW w:w="3525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E878B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000AC8F0" w14:textId="77777777" w:rsidTr="00AA4A1B">
        <w:trPr>
          <w:trHeight w:val="153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56E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B65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Карьерное планирование (на английском языке), зачёт (комиссия)</w:t>
            </w:r>
          </w:p>
        </w:tc>
        <w:tc>
          <w:tcPr>
            <w:tcW w:w="235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A41E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CB5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11.03.2025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6E06DA0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2220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0035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67B0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1A2AADFD" w14:textId="77777777" w:rsidTr="00AA4A1B">
        <w:trPr>
          <w:trHeight w:val="2508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494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C598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4FA8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A80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Бордунос А. К., проф. Кошелева С. В., проф. Завьялова Е. К.,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10035" w:type="dxa"/>
            <w:gridSpan w:val="1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5077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358D4AF5" w14:textId="77777777" w:rsidTr="00AA4A1B">
        <w:trPr>
          <w:trHeight w:val="123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4B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8CF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Основы современных финансовых технологий (на английском языке), зачёт (комиссия)</w:t>
            </w:r>
          </w:p>
        </w:tc>
        <w:tc>
          <w:tcPr>
            <w:tcW w:w="4629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8C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9A2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12.03.2025</w:t>
            </w:r>
            <w:r w:rsidRPr="004B1D66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5EAEE3E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1217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697DF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3CC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12.03.2025</w:t>
            </w:r>
            <w:r w:rsidRPr="004B1D66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250FB7D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1217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28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D418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90A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12.03.2025</w:t>
            </w:r>
            <w:r w:rsidRPr="004B1D66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34BD709E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1217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281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5FB245F8" w14:textId="77777777" w:rsidTr="00AA4A1B">
        <w:trPr>
          <w:trHeight w:val="2162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66D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3AED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9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1F7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1960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проф. Рогова Е. М.,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доц. Никулин Е. Д.,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  <w:tc>
          <w:tcPr>
            <w:tcW w:w="7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5E0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15F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Д., проф. Рогова Е. М., доц. Никулин Е. Д.,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 обучающиеся</w:t>
            </w:r>
          </w:p>
        </w:tc>
        <w:tc>
          <w:tcPr>
            <w:tcW w:w="228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A6A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32D8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Д., проф. Рогова Е. М., доц. Никулин Е. Д.,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 обучающиеся</w:t>
            </w:r>
          </w:p>
        </w:tc>
        <w:tc>
          <w:tcPr>
            <w:tcW w:w="2311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7E7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5856937E" w14:textId="77777777" w:rsidTr="00AA4A1B">
        <w:trPr>
          <w:trHeight w:val="123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1CA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F92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Методы исследований в менеджменте (на английском языке), зачёт (комиссия)</w:t>
            </w:r>
          </w:p>
        </w:tc>
        <w:tc>
          <w:tcPr>
            <w:tcW w:w="11631" w:type="dxa"/>
            <w:gridSpan w:val="1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0A44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A12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12.03.2025</w:t>
            </w:r>
            <w:r w:rsidRPr="004B1D66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648B35D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2226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C5A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57F4B449" w14:textId="77777777" w:rsidTr="00AA4A1B">
        <w:trPr>
          <w:trHeight w:val="2222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3918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0BE9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1" w:type="dxa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1BA57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8D7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доц. Дмитриева Д. М., 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Р.,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 обучающиеся</w:t>
            </w:r>
          </w:p>
        </w:tc>
        <w:tc>
          <w:tcPr>
            <w:tcW w:w="7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1E9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4EF4E8B4" w14:textId="77777777" w:rsidTr="00AA4A1B">
        <w:trPr>
          <w:trHeight w:val="141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27E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1C3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Программирование на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- 2, зачёт (комиссия)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C8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0120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2A60B1F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1219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601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7C4F122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1219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1EF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9CA8" w14:textId="77777777" w:rsidR="004A220A" w:rsidRPr="00751E39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751E39">
              <w:rPr>
                <w:color w:val="000000"/>
                <w:sz w:val="22"/>
                <w:szCs w:val="22"/>
              </w:rPr>
              <w:t>15.03.2025</w:t>
            </w:r>
            <w:r w:rsidRPr="00751E39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255186BE" w14:textId="77777777" w:rsidR="004A220A" w:rsidRPr="00751E39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751E39">
              <w:rPr>
                <w:color w:val="000000"/>
                <w:sz w:val="22"/>
                <w:szCs w:val="22"/>
              </w:rPr>
              <w:t>1219</w:t>
            </w:r>
            <w:r w:rsidRPr="00751E39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ADE5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13B8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0750DCD1" w14:textId="77777777" w:rsidTr="00AA4A1B">
        <w:trPr>
          <w:trHeight w:val="2718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329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4FC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B16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69B0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Горовой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А.,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доц. Зенкевич Н. А.,  обучающиеся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C1F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Горовой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А.,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доц. Зенкевич Н. А.,  обучающиеся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096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D13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Горовой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А.,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доц. Зенкевич Н. А.,  обучающиеся</w:t>
            </w:r>
          </w:p>
        </w:tc>
        <w:tc>
          <w:tcPr>
            <w:tcW w:w="58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5E4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0BD7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2512AA40" w14:textId="77777777" w:rsidTr="00AA4A1B">
        <w:trPr>
          <w:trHeight w:val="1516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F0F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F8EDE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Антимонопольная политика и регулирование экосистем, зачёт (комиссия)</w:t>
            </w:r>
          </w:p>
        </w:tc>
        <w:tc>
          <w:tcPr>
            <w:tcW w:w="1163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A66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896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1577C89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2220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83F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6560B2C3" w14:textId="77777777" w:rsidTr="00AA4A1B">
        <w:trPr>
          <w:trHeight w:val="2703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203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6B9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687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400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Скляр Т. М., доц. Голубева А. А., 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Н. В., доц. Иванов А. Е.,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5245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6803B1B0" w14:textId="77777777" w:rsidTr="00AA4A1B">
        <w:trPr>
          <w:trHeight w:val="1440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DEC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160B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Международные бизнес-стратегии (на английском языке), зачёт (комиссия)</w:t>
            </w:r>
          </w:p>
        </w:tc>
        <w:tc>
          <w:tcPr>
            <w:tcW w:w="81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5BB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20.03.2025</w:t>
            </w:r>
            <w:r w:rsidRPr="004B1D66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1233674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2226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49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23A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D548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20.03.2025</w:t>
            </w:r>
            <w:r w:rsidRPr="004B1D66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48405B84" w14:textId="77777777" w:rsidR="004A220A" w:rsidRPr="004B1D66" w:rsidRDefault="004A220A" w:rsidP="00AA4A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2226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4A220A" w:rsidRPr="004B1D66" w14:paraId="6DDC4492" w14:textId="77777777" w:rsidTr="00AA4A1B">
        <w:trPr>
          <w:trHeight w:val="316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ABDD" w14:textId="77777777" w:rsidR="004A220A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31F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0A1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Ю. Е., доц. Дмитриева Д. М.,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 С.</w:t>
            </w:r>
            <w:proofErr w:type="gramStart"/>
            <w:r w:rsidRPr="004B1D66">
              <w:rPr>
                <w:color w:val="000000"/>
                <w:sz w:val="22"/>
                <w:szCs w:val="22"/>
              </w:rPr>
              <w:t>,  обучающиеся</w:t>
            </w:r>
            <w:proofErr w:type="gramEnd"/>
          </w:p>
          <w:p w14:paraId="5DE649B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41B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8E2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Ю. Е., доц. Дмитриева Д. М.,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 С.</w:t>
            </w:r>
            <w:proofErr w:type="gramStart"/>
            <w:r w:rsidRPr="004B1D66">
              <w:rPr>
                <w:color w:val="000000"/>
                <w:sz w:val="22"/>
                <w:szCs w:val="22"/>
              </w:rPr>
              <w:t>,  обучающиеся</w:t>
            </w:r>
            <w:proofErr w:type="gramEnd"/>
          </w:p>
          <w:p w14:paraId="79A9458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5A0B1E14" w14:textId="77777777" w:rsidTr="00AA4A1B">
        <w:trPr>
          <w:trHeight w:val="1227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85A8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582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Международные бизнес-стратегии, зачёт (комиссия)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E572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D58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20.03.2025</w:t>
            </w:r>
            <w:r w:rsidRPr="004B1D66">
              <w:rPr>
                <w:color w:val="000000"/>
                <w:sz w:val="22"/>
                <w:szCs w:val="22"/>
              </w:rPr>
              <w:br/>
              <w:t>19:30 - 21:00</w:t>
            </w:r>
          </w:p>
          <w:p w14:paraId="36A66BC4" w14:textId="77777777" w:rsidR="004A220A" w:rsidRPr="004B1D66" w:rsidRDefault="004A220A" w:rsidP="00AA4A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2226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223C" w14:textId="77777777" w:rsidR="004A220A" w:rsidRPr="004B1D66" w:rsidRDefault="004A220A" w:rsidP="00AA4A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40C668DA" w14:textId="77777777" w:rsidTr="00AA4A1B">
        <w:trPr>
          <w:trHeight w:val="1069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CDA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E76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6DE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54D67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 С.,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Ю. Е., 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Р., доц. Дмитриева Д. М.,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 обучающиеся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665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5D646CA1" w14:textId="77777777" w:rsidTr="00AA4A1B">
        <w:trPr>
          <w:trHeight w:val="1216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3FD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3AB4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Исследовательский семинар, зачёт (комиссия)</w:t>
            </w:r>
          </w:p>
        </w:tc>
        <w:tc>
          <w:tcPr>
            <w:tcW w:w="65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7E12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24.03.2025</w:t>
            </w:r>
            <w:r w:rsidRPr="004B1D66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71C6A11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2201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1EC11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2E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A2E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B1D66">
              <w:rPr>
                <w:color w:val="000000"/>
                <w:sz w:val="22"/>
                <w:szCs w:val="22"/>
              </w:rPr>
              <w:t>.03.2025</w:t>
            </w:r>
            <w:r w:rsidRPr="004B1D66">
              <w:rPr>
                <w:color w:val="000000"/>
                <w:sz w:val="22"/>
                <w:szCs w:val="22"/>
              </w:rPr>
              <w:br/>
              <w:t>1</w:t>
            </w:r>
            <w:r w:rsidRPr="00714B37">
              <w:rPr>
                <w:color w:val="000000"/>
                <w:sz w:val="22"/>
                <w:szCs w:val="22"/>
              </w:rPr>
              <w:t>7</w:t>
            </w:r>
            <w:r w:rsidRPr="004B1D66">
              <w:rPr>
                <w:color w:val="000000"/>
                <w:sz w:val="22"/>
                <w:szCs w:val="22"/>
              </w:rPr>
              <w:t>:</w:t>
            </w:r>
            <w:r w:rsidRPr="00714B37">
              <w:rPr>
                <w:color w:val="000000"/>
                <w:sz w:val="22"/>
                <w:szCs w:val="22"/>
              </w:rPr>
              <w:t>45</w:t>
            </w:r>
            <w:r w:rsidRPr="004B1D66">
              <w:rPr>
                <w:color w:val="000000"/>
                <w:sz w:val="22"/>
                <w:szCs w:val="22"/>
              </w:rPr>
              <w:t xml:space="preserve"> - </w:t>
            </w:r>
            <w:r w:rsidRPr="00714B37">
              <w:rPr>
                <w:color w:val="000000"/>
                <w:sz w:val="22"/>
                <w:szCs w:val="22"/>
              </w:rPr>
              <w:t>19</w:t>
            </w:r>
            <w:r w:rsidRPr="004B1D66">
              <w:rPr>
                <w:color w:val="000000"/>
                <w:sz w:val="22"/>
                <w:szCs w:val="22"/>
              </w:rPr>
              <w:t>:</w:t>
            </w:r>
            <w:r w:rsidRPr="00714B37">
              <w:rPr>
                <w:color w:val="000000"/>
                <w:sz w:val="22"/>
                <w:szCs w:val="22"/>
              </w:rPr>
              <w:t>15</w:t>
            </w:r>
            <w:r w:rsidRPr="00714B37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1219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3AD8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32A51CC1" w14:textId="77777777" w:rsidTr="00AA4A1B">
        <w:trPr>
          <w:trHeight w:val="778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47D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A7EE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C033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Гладких И.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Ю., доц. Смирнов М. В., доц. Федотов Ю. В.,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проф. Кошелева С.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проф. Рогова Е. М.,  обучающиеся</w:t>
            </w:r>
          </w:p>
        </w:tc>
        <w:tc>
          <w:tcPr>
            <w:tcW w:w="16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AB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0968B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02710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14B37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714B3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14B37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714B37">
              <w:rPr>
                <w:color w:val="000000"/>
                <w:sz w:val="22"/>
                <w:szCs w:val="22"/>
              </w:rPr>
              <w:t xml:space="preserve"> Т. Н., доц. </w:t>
            </w:r>
            <w:proofErr w:type="spellStart"/>
            <w:r w:rsidRPr="00714B37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714B37">
              <w:rPr>
                <w:color w:val="000000"/>
                <w:sz w:val="22"/>
                <w:szCs w:val="22"/>
              </w:rPr>
              <w:t xml:space="preserve"> Ю. Е., доц. Дмитриева Д. М., доц. </w:t>
            </w:r>
            <w:proofErr w:type="spellStart"/>
            <w:r w:rsidRPr="00714B37">
              <w:rPr>
                <w:color w:val="000000"/>
                <w:sz w:val="22"/>
                <w:szCs w:val="22"/>
              </w:rPr>
              <w:t>Верховская</w:t>
            </w:r>
            <w:proofErr w:type="spellEnd"/>
            <w:r w:rsidRPr="00714B37">
              <w:rPr>
                <w:color w:val="000000"/>
                <w:sz w:val="22"/>
                <w:szCs w:val="22"/>
              </w:rPr>
              <w:t xml:space="preserve"> О. Р., доц. Гаранина О. Л., </w:t>
            </w:r>
            <w:r>
              <w:rPr>
                <w:color w:val="000000"/>
                <w:sz w:val="22"/>
                <w:szCs w:val="22"/>
              </w:rPr>
              <w:t>асс</w:t>
            </w:r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Смара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</w:t>
            </w:r>
            <w:r w:rsidRPr="004B1D66">
              <w:rPr>
                <w:color w:val="000000"/>
                <w:sz w:val="22"/>
                <w:szCs w:val="22"/>
              </w:rPr>
              <w:t>,  обучающиеся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7A0E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44F7ED86" w14:textId="77777777" w:rsidTr="00AA4A1B">
        <w:trPr>
          <w:trHeight w:val="1336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F99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221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Исследовательский семинар по государственному и муниципальному управлению, зачёт (комиссия)</w:t>
            </w:r>
          </w:p>
        </w:tc>
        <w:tc>
          <w:tcPr>
            <w:tcW w:w="65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DA4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A10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07874AE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1210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A8A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10F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4A57CF2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1210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251C6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634D1760" w14:textId="77777777" w:rsidTr="00AA4A1B">
        <w:trPr>
          <w:trHeight w:val="2402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0A4A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7A634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F35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C09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Голубева А. А.,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Скляр Т. М.,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Дроздова Н. П., доц. Иванов А. Е.,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7FD2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92E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Голубева А. А.,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Дроздова Н. П.,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Скляр Т. М., доц. Иванов А. Е.,  обучающиеся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9715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114DB6D7" w14:textId="77777777" w:rsidTr="00AA4A1B">
        <w:trPr>
          <w:trHeight w:val="120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ADE5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9F2E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Мотивация и вознаграждение персонала, экзамен (комиссия)</w:t>
            </w:r>
          </w:p>
        </w:tc>
        <w:tc>
          <w:tcPr>
            <w:tcW w:w="235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73632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6E63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10.03.2025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2899D153" w14:textId="77777777" w:rsidR="004A220A" w:rsidRPr="004B1D66" w:rsidRDefault="004A220A" w:rsidP="00AA4A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1207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0035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0029BB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2562E172" w14:textId="77777777" w:rsidTr="00AA4A1B">
        <w:trPr>
          <w:trHeight w:val="2237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09A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4AAB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C7DD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039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проф. Завьялова Е. К., доц. Никифорова О. А., проф. Кошелева С. В.,  обучающиеся</w:t>
            </w:r>
          </w:p>
        </w:tc>
        <w:tc>
          <w:tcPr>
            <w:tcW w:w="10035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A559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38A39725" w14:textId="77777777" w:rsidTr="00AA4A1B">
        <w:trPr>
          <w:trHeight w:val="4754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867D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4C78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Стратегический менеджмент, экзамен (комиссия)</w:t>
            </w:r>
          </w:p>
        </w:tc>
        <w:tc>
          <w:tcPr>
            <w:tcW w:w="813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500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13.03.2025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6F437AA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1219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14C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7068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13.03.2025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009D3C9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1219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568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16D66E0F" w14:textId="77777777" w:rsidTr="00AA4A1B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A2F7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B88E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C0E3" w14:textId="77777777" w:rsidR="004A220A" w:rsidRPr="00BC24A9" w:rsidRDefault="004A220A" w:rsidP="00AA4A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Дмитриева Д. М.,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Верховская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О. Р.,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9C6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0B3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Верховская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О. Р., доц. Дмитриева Д. М.,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16D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46B4A208" w14:textId="77777777" w:rsidTr="00AA4A1B">
        <w:trPr>
          <w:trHeight w:val="94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48E63A" w14:textId="77777777" w:rsidR="004A220A" w:rsidRPr="000B7C14" w:rsidRDefault="004A220A" w:rsidP="00AA4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B5226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733C35">
              <w:rPr>
                <w:color w:val="000000"/>
                <w:sz w:val="22"/>
                <w:szCs w:val="22"/>
              </w:rPr>
              <w:t>Производственная проектно-технологическая практика по государственному и муниципальному управлению, зачёт (комиссия)</w:t>
            </w:r>
          </w:p>
        </w:tc>
        <w:tc>
          <w:tcPr>
            <w:tcW w:w="11631" w:type="dxa"/>
            <w:gridSpan w:val="1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F683E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EA902" w14:textId="77777777" w:rsidR="004A220A" w:rsidRPr="00733C35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733C35">
              <w:rPr>
                <w:color w:val="000000"/>
                <w:sz w:val="22"/>
                <w:szCs w:val="22"/>
              </w:rPr>
              <w:t>10.03.2025</w:t>
            </w:r>
            <w:r>
              <w:rPr>
                <w:color w:val="000000"/>
                <w:sz w:val="22"/>
                <w:szCs w:val="22"/>
              </w:rPr>
              <w:t xml:space="preserve"> 19:30 – 21:00</w:t>
            </w:r>
            <w:r>
              <w:rPr>
                <w:color w:val="000000"/>
                <w:sz w:val="22"/>
                <w:szCs w:val="22"/>
              </w:rPr>
              <w:br/>
            </w:r>
            <w:r w:rsidRPr="00733C35">
              <w:rPr>
                <w:color w:val="000000"/>
                <w:sz w:val="22"/>
                <w:szCs w:val="22"/>
              </w:rPr>
              <w:t>2228</w:t>
            </w:r>
          </w:p>
          <w:p w14:paraId="3A1669C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733C35">
              <w:rPr>
                <w:color w:val="000000"/>
                <w:sz w:val="22"/>
                <w:szCs w:val="22"/>
              </w:rPr>
              <w:t>(С09)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E4A5A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24BB0BCC" w14:textId="77777777" w:rsidTr="00AA4A1B">
        <w:trPr>
          <w:trHeight w:val="157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F1F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2BA9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1" w:type="dxa"/>
            <w:gridSpan w:val="1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C770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F3B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733C35">
              <w:rPr>
                <w:color w:val="000000"/>
                <w:sz w:val="22"/>
                <w:szCs w:val="22"/>
              </w:rPr>
              <w:t xml:space="preserve">доц. Голубева А. А., </w:t>
            </w:r>
            <w:proofErr w:type="spellStart"/>
            <w:r w:rsidRPr="00733C35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733C35">
              <w:rPr>
                <w:color w:val="000000"/>
                <w:sz w:val="22"/>
                <w:szCs w:val="22"/>
              </w:rPr>
              <w:t xml:space="preserve">. Скляр Т. М., </w:t>
            </w:r>
            <w:proofErr w:type="spellStart"/>
            <w:r w:rsidRPr="00733C35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733C35">
              <w:rPr>
                <w:color w:val="000000"/>
                <w:sz w:val="22"/>
                <w:szCs w:val="22"/>
              </w:rPr>
              <w:t xml:space="preserve">. Дроздова Н. П., доц. Иванов А. Е., доц. </w:t>
            </w:r>
            <w:proofErr w:type="spellStart"/>
            <w:r w:rsidRPr="00733C35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733C35">
              <w:rPr>
                <w:color w:val="000000"/>
                <w:sz w:val="22"/>
                <w:szCs w:val="22"/>
              </w:rPr>
              <w:t xml:space="preserve"> Е. В., доц. </w:t>
            </w:r>
            <w:proofErr w:type="spellStart"/>
            <w:r w:rsidRPr="00733C35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733C35">
              <w:rPr>
                <w:color w:val="000000"/>
                <w:sz w:val="22"/>
                <w:szCs w:val="22"/>
              </w:rPr>
              <w:t xml:space="preserve"> Е. Ю.,  обучающиеся</w:t>
            </w:r>
          </w:p>
        </w:tc>
        <w:tc>
          <w:tcPr>
            <w:tcW w:w="7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BAF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6754C30D" w14:textId="77777777" w:rsidTr="00AA4A1B">
        <w:trPr>
          <w:trHeight w:val="50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5811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5E8B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Складская логистика и логистика снабжения, экзамен (комиссия)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038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7374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15.03.2025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57FF631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1218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0035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98F8B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02BAB20F" w14:textId="77777777" w:rsidTr="00AA4A1B">
        <w:trPr>
          <w:trHeight w:val="2207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B7CB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BA1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CF76B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C842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Стулов И.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П. С., 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Р. М.,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10035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ECE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  <w:tr w:rsidR="004A220A" w:rsidRPr="004B1D66" w14:paraId="3D279913" w14:textId="77777777" w:rsidTr="00AA4A1B">
        <w:trPr>
          <w:trHeight w:val="660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AB03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697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Корпоративное управление, экзамен (комиссия)</w:t>
            </w:r>
          </w:p>
        </w:tc>
        <w:tc>
          <w:tcPr>
            <w:tcW w:w="813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668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D2A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24.03.2025 16:00 - 17:30</w:t>
            </w:r>
            <w:r w:rsidRPr="004B1D66">
              <w:rPr>
                <w:color w:val="000000"/>
                <w:sz w:val="22"/>
                <w:szCs w:val="22"/>
              </w:rPr>
              <w:br/>
              <w:t>2201 (С09)</w:t>
            </w: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3ECF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12C0EDBD" w14:textId="77777777" w:rsidTr="00AA4A1B">
        <w:trPr>
          <w:trHeight w:val="177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84EB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607522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6B1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6B7E7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проф. Рогова Е. М., доц. Смирнов М. В., доц. Никулин Е. Д.,  обучающиеся</w:t>
            </w:r>
          </w:p>
        </w:tc>
        <w:tc>
          <w:tcPr>
            <w:tcW w:w="23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E7F28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56F18594" w14:textId="77777777" w:rsidTr="00AA4A1B">
        <w:trPr>
          <w:trHeight w:val="93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6D14B9" w14:textId="77777777" w:rsidR="004A220A" w:rsidRPr="000B7C14" w:rsidRDefault="004A220A" w:rsidP="00AA4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C0C55E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CC2EA6">
              <w:rPr>
                <w:color w:val="000000"/>
                <w:sz w:val="22"/>
                <w:szCs w:val="22"/>
              </w:rPr>
              <w:t>Производственная проектно-технологическая практика по менеджменту, зачёт (комиссия)</w:t>
            </w: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578D" w14:textId="77777777" w:rsidR="004A220A" w:rsidRPr="00733C35" w:rsidRDefault="004A220A" w:rsidP="00AA4A1B">
            <w:pPr>
              <w:jc w:val="center"/>
            </w:pPr>
            <w:r w:rsidRPr="00733C35">
              <w:t>18.03.2025 17:45 - 19:15</w:t>
            </w:r>
          </w:p>
          <w:p w14:paraId="620BA319" w14:textId="77777777" w:rsidR="004A220A" w:rsidRPr="00733C35" w:rsidRDefault="004A220A" w:rsidP="00AA4A1B">
            <w:pPr>
              <w:jc w:val="center"/>
            </w:pPr>
            <w:r w:rsidRPr="00733C35">
              <w:t>1218 (С09)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DEFB" w14:textId="77777777" w:rsidR="004A220A" w:rsidRPr="00714B37" w:rsidRDefault="004A220A" w:rsidP="00AA4A1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286A" w14:textId="77777777" w:rsidR="004A220A" w:rsidRPr="00733C35" w:rsidRDefault="004A220A" w:rsidP="00AA4A1B">
            <w:pPr>
              <w:jc w:val="center"/>
            </w:pPr>
            <w:r w:rsidRPr="00733C35">
              <w:t>18.03.2025 17:45 - 19:15</w:t>
            </w:r>
          </w:p>
          <w:p w14:paraId="7AB22D44" w14:textId="77777777" w:rsidR="004A220A" w:rsidRPr="00714B37" w:rsidRDefault="004A220A" w:rsidP="00AA4A1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33C35">
              <w:t>1218 (С09)</w:t>
            </w:r>
          </w:p>
        </w:tc>
        <w:tc>
          <w:tcPr>
            <w:tcW w:w="92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7F83D7" w14:textId="77777777" w:rsidR="004A220A" w:rsidRPr="00714B37" w:rsidRDefault="004A220A" w:rsidP="00AA4A1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A220A" w:rsidRPr="004B1D66" w14:paraId="64FEE38D" w14:textId="77777777" w:rsidTr="00AA4A1B">
        <w:trPr>
          <w:trHeight w:val="2859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E5AA2" w14:textId="77777777" w:rsidR="004A220A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A07C" w14:textId="77777777" w:rsidR="004A220A" w:rsidRPr="00CC2EA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B89F" w14:textId="77777777" w:rsidR="004A220A" w:rsidRPr="00733C35" w:rsidRDefault="004A220A" w:rsidP="00AA4A1B">
            <w:pPr>
              <w:spacing w:before="240" w:after="240"/>
              <w:jc w:val="center"/>
              <w:rPr>
                <w:sz w:val="22"/>
                <w:szCs w:val="22"/>
              </w:rPr>
            </w:pPr>
            <w:proofErr w:type="spellStart"/>
            <w:r w:rsidRPr="00733C35">
              <w:rPr>
                <w:sz w:val="22"/>
                <w:szCs w:val="22"/>
              </w:rPr>
              <w:t>ст.преп</w:t>
            </w:r>
            <w:proofErr w:type="spellEnd"/>
            <w:r w:rsidRPr="00733C35">
              <w:rPr>
                <w:sz w:val="22"/>
                <w:szCs w:val="22"/>
              </w:rPr>
              <w:t xml:space="preserve">. </w:t>
            </w:r>
            <w:proofErr w:type="spellStart"/>
            <w:r w:rsidRPr="00733C35">
              <w:rPr>
                <w:sz w:val="22"/>
                <w:szCs w:val="22"/>
              </w:rPr>
              <w:t>Клемина</w:t>
            </w:r>
            <w:proofErr w:type="spellEnd"/>
            <w:r w:rsidRPr="00733C35">
              <w:rPr>
                <w:sz w:val="22"/>
                <w:szCs w:val="22"/>
              </w:rPr>
              <w:t xml:space="preserve"> Т. Н., доц. Зенкевич Н. А., доц. </w:t>
            </w:r>
            <w:proofErr w:type="spellStart"/>
            <w:r w:rsidRPr="00733C35">
              <w:rPr>
                <w:sz w:val="22"/>
                <w:szCs w:val="22"/>
              </w:rPr>
              <w:t>Цыбова</w:t>
            </w:r>
            <w:proofErr w:type="spellEnd"/>
            <w:r w:rsidRPr="00733C35">
              <w:rPr>
                <w:sz w:val="22"/>
                <w:szCs w:val="22"/>
              </w:rPr>
              <w:t xml:space="preserve"> В. С., доц. Лещева И. А., доц. </w:t>
            </w:r>
            <w:proofErr w:type="spellStart"/>
            <w:r w:rsidRPr="00733C35">
              <w:rPr>
                <w:sz w:val="22"/>
                <w:szCs w:val="22"/>
              </w:rPr>
              <w:t>Шарахин</w:t>
            </w:r>
            <w:proofErr w:type="spellEnd"/>
            <w:r w:rsidRPr="00733C35">
              <w:rPr>
                <w:sz w:val="22"/>
                <w:szCs w:val="22"/>
              </w:rPr>
              <w:t xml:space="preserve"> П. С.,  обучающиеся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841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B93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33C35">
              <w:rPr>
                <w:sz w:val="22"/>
                <w:szCs w:val="22"/>
              </w:rPr>
              <w:t>ст.преп</w:t>
            </w:r>
            <w:proofErr w:type="spellEnd"/>
            <w:r w:rsidRPr="00733C35">
              <w:rPr>
                <w:sz w:val="22"/>
                <w:szCs w:val="22"/>
              </w:rPr>
              <w:t xml:space="preserve">. </w:t>
            </w:r>
            <w:proofErr w:type="spellStart"/>
            <w:r w:rsidRPr="00733C35">
              <w:rPr>
                <w:sz w:val="22"/>
                <w:szCs w:val="22"/>
              </w:rPr>
              <w:t>Клемина</w:t>
            </w:r>
            <w:proofErr w:type="spellEnd"/>
            <w:r w:rsidRPr="00733C35">
              <w:rPr>
                <w:sz w:val="22"/>
                <w:szCs w:val="22"/>
              </w:rPr>
              <w:t xml:space="preserve"> Т. Н., доц. Зенкевич Н. А., доц. </w:t>
            </w:r>
            <w:proofErr w:type="spellStart"/>
            <w:r w:rsidRPr="00733C35">
              <w:rPr>
                <w:sz w:val="22"/>
                <w:szCs w:val="22"/>
              </w:rPr>
              <w:t>Цыбова</w:t>
            </w:r>
            <w:proofErr w:type="spellEnd"/>
            <w:r w:rsidRPr="00733C35">
              <w:rPr>
                <w:sz w:val="22"/>
                <w:szCs w:val="22"/>
              </w:rPr>
              <w:t xml:space="preserve"> В. С., доц. Лещева И. А., доц. </w:t>
            </w:r>
            <w:proofErr w:type="spellStart"/>
            <w:r w:rsidRPr="00733C35">
              <w:rPr>
                <w:sz w:val="22"/>
                <w:szCs w:val="22"/>
              </w:rPr>
              <w:t>Шарахин</w:t>
            </w:r>
            <w:proofErr w:type="spellEnd"/>
            <w:r w:rsidRPr="00733C35">
              <w:rPr>
                <w:sz w:val="22"/>
                <w:szCs w:val="22"/>
              </w:rPr>
              <w:t xml:space="preserve"> П. С.,  обучающиеся</w:t>
            </w:r>
          </w:p>
        </w:tc>
        <w:tc>
          <w:tcPr>
            <w:tcW w:w="9248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28DEF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05BA9644" w14:textId="77777777" w:rsidTr="00AA4A1B">
        <w:trPr>
          <w:trHeight w:val="182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840C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8272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Мотивация и вознаграждение персонала, показ работ</w:t>
            </w:r>
          </w:p>
        </w:tc>
        <w:tc>
          <w:tcPr>
            <w:tcW w:w="235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23313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2694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17.03.2025</w:t>
            </w:r>
            <w:r w:rsidRPr="004B1D66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0C8BC65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1207</w:t>
            </w:r>
            <w:r w:rsidRPr="004B1D66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075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50E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21DD1B4F" w14:textId="77777777" w:rsidTr="00AA4A1B">
        <w:trPr>
          <w:trHeight w:val="50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6FF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389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6B4D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5BBCE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проф. Завьялова Е. К.,  обучающиеся</w:t>
            </w:r>
          </w:p>
        </w:tc>
        <w:tc>
          <w:tcPr>
            <w:tcW w:w="78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12C42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48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BB86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0173D737" w14:textId="77777777" w:rsidTr="00AA4A1B">
        <w:trPr>
          <w:trHeight w:val="1265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6C6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51F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Корпоративное управление, показ работ</w:t>
            </w:r>
          </w:p>
        </w:tc>
        <w:tc>
          <w:tcPr>
            <w:tcW w:w="813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2D0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E19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31.03.2025 17:45 - 19:15</w:t>
            </w:r>
            <w:r w:rsidRPr="004B1D66">
              <w:rPr>
                <w:color w:val="000000"/>
                <w:sz w:val="22"/>
                <w:szCs w:val="22"/>
              </w:rPr>
              <w:br/>
              <w:t>2225 (С09)</w:t>
            </w: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78632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445BA2C7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06C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BB7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A02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407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доц. Смирнов М. В.,  обучающиеся</w:t>
            </w:r>
          </w:p>
        </w:tc>
        <w:tc>
          <w:tcPr>
            <w:tcW w:w="2311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7238D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073B4C4D" w14:textId="77777777" w:rsidTr="00AA4A1B">
        <w:trPr>
          <w:trHeight w:val="1265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7BDF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C9B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Карьерное планирование (на английском языке), показ работ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4C8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7E7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3CE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12.03.2025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22B1D7CD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EC69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21BB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58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Троянова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9962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F2F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дир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Троянова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</w:tr>
      <w:tr w:rsidR="004A220A" w:rsidRPr="004B1D66" w14:paraId="54E73764" w14:textId="77777777" w:rsidTr="00AA4A1B">
        <w:trPr>
          <w:trHeight w:val="600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9B8E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6662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Методы исследований в менеджменте (на английском языке), показ работ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A89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14.03.2025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DE1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9A9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14.03.2025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69574EE0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D032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E05B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0D3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41C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96F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Р.,  обучающиеся</w:t>
            </w:r>
          </w:p>
        </w:tc>
      </w:tr>
      <w:tr w:rsidR="004A220A" w:rsidRPr="004B1D66" w14:paraId="1208EFA0" w14:textId="77777777" w:rsidTr="00AA4A1B">
        <w:trPr>
          <w:trHeight w:val="1536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D179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F09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Программирование на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- 2, показ работ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9E5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18.03.2025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F5A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BCA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18.03.2025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7EAAE059" w14:textId="77777777" w:rsidTr="00AA4A1B">
        <w:trPr>
          <w:trHeight w:val="61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783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7419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E42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B7B8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BCC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Чермошенцев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А.,  обучающиеся</w:t>
            </w:r>
          </w:p>
        </w:tc>
      </w:tr>
      <w:tr w:rsidR="004A220A" w:rsidRPr="004B1D66" w14:paraId="08857308" w14:textId="77777777" w:rsidTr="00AA4A1B">
        <w:trPr>
          <w:trHeight w:val="610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A4EC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F5D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Антимонопольная политика и регулирование экосистем, показ работ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CF3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18.03.2025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147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29B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18.03.2025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600776B2" w14:textId="77777777" w:rsidTr="00AA4A1B">
        <w:trPr>
          <w:trHeight w:val="1576"/>
        </w:trPr>
        <w:tc>
          <w:tcPr>
            <w:tcW w:w="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A9EB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6F3A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F64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Н. В.,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DDC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A43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Сопина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Н. В.,  обучающиеся</w:t>
            </w:r>
          </w:p>
        </w:tc>
      </w:tr>
      <w:tr w:rsidR="004A220A" w:rsidRPr="004B1D66" w14:paraId="3756A976" w14:textId="77777777" w:rsidTr="00AA4A1B">
        <w:trPr>
          <w:trHeight w:val="360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64CE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FA0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Управление человеческими ресурсами в инновационных компаниях, показ работ</w:t>
            </w:r>
          </w:p>
        </w:tc>
        <w:tc>
          <w:tcPr>
            <w:tcW w:w="88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5AB8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3AE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10.03.2025</w:t>
            </w:r>
            <w:r w:rsidRPr="004B1D66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0B6AA07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4B1D66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BC80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1375CFA8" w14:textId="77777777" w:rsidTr="00AA4A1B">
        <w:trPr>
          <w:trHeight w:val="106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EEA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468C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3190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5AC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4394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63980E07" w14:textId="77777777" w:rsidTr="00AA4A1B">
        <w:trPr>
          <w:trHeight w:val="610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0D5D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7E8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Международные бизнес-стратегии (на английском языке), показ работ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ECE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7C8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8D9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26FF9F20" w14:textId="77777777" w:rsidTr="00AA4A1B">
        <w:trPr>
          <w:trHeight w:val="91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034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816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1DC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25.03.2025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8C2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2EA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25.03.2025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38EEACB4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5C0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446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C37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D3C4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D198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</w:tr>
      <w:tr w:rsidR="004A220A" w:rsidRPr="004B1D66" w14:paraId="747D16E1" w14:textId="77777777" w:rsidTr="00AA4A1B">
        <w:trPr>
          <w:trHeight w:val="152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523A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56E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Международные бизнес-стратегии, показ работ</w:t>
            </w:r>
          </w:p>
        </w:tc>
        <w:tc>
          <w:tcPr>
            <w:tcW w:w="813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DCD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67D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25.03.2025 19:30 - 21:00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B61A0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5379D424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BB2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E73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286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494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D6D6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13BCD3F3" w14:textId="77777777" w:rsidTr="00AA4A1B">
        <w:trPr>
          <w:trHeight w:val="1521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41DF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C4DA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Стратегический менеджмент, показ работ</w:t>
            </w:r>
          </w:p>
        </w:tc>
        <w:tc>
          <w:tcPr>
            <w:tcW w:w="8135" w:type="dxa"/>
            <w:gridSpan w:val="1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CBE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BF59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B66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21.03.2025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01260E08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DEE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24A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E14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Верховская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О. Р., доц. Дмитриева Д. М.,  обучающиеся</w:t>
            </w:r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322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330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Верховская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О. Р., доц. Дмитриева Д. М.,  обучающиеся</w:t>
            </w:r>
          </w:p>
        </w:tc>
      </w:tr>
      <w:tr w:rsidR="004A220A" w:rsidRPr="004B1D66" w14:paraId="5C75CDE9" w14:textId="77777777" w:rsidTr="00AA4A1B">
        <w:trPr>
          <w:trHeight w:val="916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0500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9E6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Основы современных финансовых технологий (на английском языке), показ работ</w:t>
            </w: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ACB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14.03.2025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9FD05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765F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14.03.2025 19:00 - 20:30</w:t>
            </w:r>
            <w:r w:rsidRPr="004B1D66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4A220A" w:rsidRPr="004B1D66" w14:paraId="029E5930" w14:textId="77777777" w:rsidTr="00AA4A1B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54B6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A7A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3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995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Д.,  обучающиеся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DE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13151" w14:textId="77777777" w:rsidR="004A220A" w:rsidRDefault="004A220A" w:rsidP="00AA4A1B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Вукович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Д.</w:t>
            </w:r>
            <w:proofErr w:type="gramStart"/>
            <w:r w:rsidRPr="004B1D66">
              <w:rPr>
                <w:color w:val="000000"/>
                <w:sz w:val="22"/>
                <w:szCs w:val="22"/>
              </w:rPr>
              <w:t>,  обучающиеся</w:t>
            </w:r>
            <w:proofErr w:type="gramEnd"/>
          </w:p>
          <w:p w14:paraId="100DF5E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5828BABB" w14:textId="77777777" w:rsidTr="00AA4A1B">
        <w:trPr>
          <w:trHeight w:val="3604"/>
        </w:trPr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2C81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0ED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Складская логистика и логистика снабжения, показ работ</w:t>
            </w:r>
          </w:p>
        </w:tc>
        <w:tc>
          <w:tcPr>
            <w:tcW w:w="235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6DD42D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912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19.03.2025</w:t>
            </w:r>
            <w:r w:rsidRPr="004B1D66">
              <w:rPr>
                <w:color w:val="000000"/>
                <w:sz w:val="22"/>
                <w:szCs w:val="22"/>
              </w:rPr>
              <w:br/>
              <w:t>1</w:t>
            </w:r>
            <w:r w:rsidRPr="000C5970">
              <w:rPr>
                <w:color w:val="000000"/>
                <w:sz w:val="22"/>
                <w:szCs w:val="22"/>
              </w:rPr>
              <w:t>8</w:t>
            </w:r>
            <w:r w:rsidRPr="004B1D66">
              <w:rPr>
                <w:color w:val="000000"/>
                <w:sz w:val="22"/>
                <w:szCs w:val="22"/>
              </w:rPr>
              <w:t xml:space="preserve">:30 - </w:t>
            </w:r>
            <w:r w:rsidRPr="000C5970">
              <w:rPr>
                <w:color w:val="000000"/>
                <w:sz w:val="22"/>
                <w:szCs w:val="22"/>
              </w:rPr>
              <w:t>19</w:t>
            </w:r>
            <w:r w:rsidRPr="004B1D66">
              <w:rPr>
                <w:color w:val="000000"/>
                <w:sz w:val="22"/>
                <w:szCs w:val="22"/>
              </w:rPr>
              <w:t>:</w:t>
            </w:r>
            <w:r w:rsidRPr="000C5970">
              <w:rPr>
                <w:color w:val="000000"/>
                <w:sz w:val="22"/>
                <w:szCs w:val="22"/>
              </w:rPr>
              <w:t>3</w:t>
            </w:r>
            <w:r w:rsidRPr="004B1D66">
              <w:rPr>
                <w:color w:val="000000"/>
                <w:sz w:val="22"/>
                <w:szCs w:val="22"/>
              </w:rPr>
              <w:t>0</w:t>
            </w:r>
          </w:p>
          <w:p w14:paraId="0EDB2220" w14:textId="77777777" w:rsidR="004A220A" w:rsidRPr="004B1D66" w:rsidRDefault="004A220A" w:rsidP="00AA4A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4B1D66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10035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D0A3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A220A" w:rsidRPr="004B1D66" w14:paraId="1C2DB9C5" w14:textId="77777777" w:rsidTr="00AA4A1B">
        <w:trPr>
          <w:trHeight w:val="97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076A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4623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7F23B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481A5" w14:textId="77777777" w:rsidR="004A220A" w:rsidRPr="004B1D66" w:rsidRDefault="004A220A" w:rsidP="00AA4A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преп. Стулов И. В.,  обучающиеся</w:t>
            </w:r>
          </w:p>
        </w:tc>
        <w:tc>
          <w:tcPr>
            <w:tcW w:w="10035" w:type="dxa"/>
            <w:gridSpan w:val="1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8A5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7E0BF52C" w14:textId="77777777" w:rsidTr="00AA4A1B">
        <w:trPr>
          <w:trHeight w:val="162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7AB5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37D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Исследовательский семинар, показ работ</w:t>
            </w:r>
          </w:p>
        </w:tc>
        <w:tc>
          <w:tcPr>
            <w:tcW w:w="65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FA0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26.03.2025</w:t>
            </w:r>
            <w:r w:rsidRPr="004B1D66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16C5EC16" w14:textId="77777777" w:rsidR="004A220A" w:rsidRPr="000B7C14" w:rsidRDefault="004A220A" w:rsidP="00AA4A1B">
            <w:pPr>
              <w:spacing w:before="240" w:after="240"/>
              <w:jc w:val="center"/>
            </w:pPr>
            <w:r w:rsidRPr="004B1D6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4B1D66">
              <w:rPr>
                <w:color w:val="000000"/>
                <w:sz w:val="22"/>
                <w:szCs w:val="22"/>
              </w:rPr>
              <w:br/>
              <w:t>(Д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C00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146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16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4B1D66">
              <w:rPr>
                <w:color w:val="000000"/>
                <w:sz w:val="22"/>
                <w:szCs w:val="22"/>
              </w:rPr>
              <w:t>.03.2025</w:t>
            </w:r>
            <w:r w:rsidRPr="004B1D66">
              <w:rPr>
                <w:color w:val="000000"/>
                <w:sz w:val="22"/>
                <w:szCs w:val="22"/>
              </w:rPr>
              <w:br/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Pr="004B1D6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45</w:t>
            </w:r>
            <w:r w:rsidRPr="004B1D66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 w:rsidRPr="004B1D6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br/>
            </w:r>
            <w:r w:rsidRPr="00CB60AB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  <w:lang w:val="en-US"/>
              </w:rPr>
              <w:t>06</w:t>
            </w:r>
            <w:r>
              <w:rPr>
                <w:color w:val="000000"/>
                <w:sz w:val="22"/>
                <w:szCs w:val="22"/>
                <w:lang w:val="en-US"/>
              </w:rPr>
              <w:br/>
            </w:r>
            <w:r w:rsidRPr="00CB60AB">
              <w:rPr>
                <w:color w:val="000000"/>
                <w:sz w:val="22"/>
                <w:szCs w:val="22"/>
              </w:rPr>
              <w:t>(С09)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3C15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342AC229" w14:textId="77777777" w:rsidTr="00AA4A1B">
        <w:trPr>
          <w:trHeight w:val="1362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9465" w14:textId="77777777" w:rsidR="004A220A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EA07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AA6E" w14:textId="77777777" w:rsidR="004A220A" w:rsidRPr="004B1D66" w:rsidRDefault="004A220A" w:rsidP="00AA4A1B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 xml:space="preserve">доц. Гладких И.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Е. Ю., доц. Смирнов М. В., доц. Федотов Ю. В.,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Т. Н., проф. Кошелева С. В., доц. </w:t>
            </w:r>
            <w:proofErr w:type="spellStart"/>
            <w:r w:rsidRPr="004B1D66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 xml:space="preserve"> В. С., проф. Рогова Е. М.,  обучающиеся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169A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E737" w14:textId="77777777" w:rsidR="004A220A" w:rsidRPr="004B1D66" w:rsidRDefault="004A220A" w:rsidP="00AA4A1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F795" w14:textId="77777777" w:rsidR="004A220A" w:rsidRPr="004B1D66" w:rsidRDefault="004A220A" w:rsidP="00AA4A1B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асс</w:t>
            </w:r>
            <w:r w:rsidRPr="004B1D6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Смара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</w:t>
            </w:r>
            <w:r w:rsidRPr="004B1D66">
              <w:rPr>
                <w:color w:val="000000"/>
                <w:sz w:val="22"/>
                <w:szCs w:val="22"/>
              </w:rPr>
              <w:t>,  обучающиеся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B8D75D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2C4B7236" w14:textId="77777777" w:rsidTr="00AA4A1B">
        <w:trPr>
          <w:trHeight w:val="130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75B49" w14:textId="77777777" w:rsidR="004A220A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5E8C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9573" w14:textId="77777777" w:rsidR="004A220A" w:rsidRPr="004B1D66" w:rsidRDefault="004A220A" w:rsidP="00AA4A1B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79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B2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E8D3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220A" w:rsidRPr="004B1D66" w14:paraId="0A242326" w14:textId="77777777" w:rsidTr="00AA4A1B">
        <w:trPr>
          <w:trHeight w:val="278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3A30" w14:textId="77777777" w:rsidR="004A220A" w:rsidRPr="000B7C14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229A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Исследовательский семинар по государственному и муниципальному управлению, показ работ</w:t>
            </w:r>
          </w:p>
        </w:tc>
        <w:tc>
          <w:tcPr>
            <w:tcW w:w="6517" w:type="dxa"/>
            <w:gridSpan w:val="1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549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52D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26.03.2025</w:t>
            </w:r>
            <w:r w:rsidRPr="004B1D66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714E846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4B1D66">
              <w:rPr>
                <w:color w:val="000000"/>
                <w:sz w:val="22"/>
                <w:szCs w:val="22"/>
              </w:rPr>
              <w:br/>
              <w:t>(Д)  </w:t>
            </w:r>
          </w:p>
        </w:tc>
        <w:tc>
          <w:tcPr>
            <w:tcW w:w="349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398D5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8E61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26.03.2025</w:t>
            </w:r>
            <w:r w:rsidRPr="004B1D66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5F36085C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4B1D66">
              <w:rPr>
                <w:color w:val="000000"/>
                <w:sz w:val="22"/>
                <w:szCs w:val="22"/>
              </w:rPr>
              <w:br/>
              <w:t>(Д) 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BABA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35DB29C5" w14:textId="77777777" w:rsidTr="00AA4A1B">
        <w:trPr>
          <w:trHeight w:val="123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50C3F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3A380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7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464CE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FD9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349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D5483" w14:textId="77777777" w:rsidR="004A220A" w:rsidRPr="004B1D66" w:rsidRDefault="004A220A" w:rsidP="00AA4A1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15B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B1D66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4B1D66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7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CAA3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2AF9B9C1" w14:textId="77777777" w:rsidTr="00AA4A1B">
        <w:trPr>
          <w:trHeight w:val="126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DE34F9" w14:textId="77777777" w:rsidR="004A220A" w:rsidRPr="000B7C14" w:rsidRDefault="004A220A" w:rsidP="00AA4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A2F617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733C35">
              <w:rPr>
                <w:color w:val="000000"/>
                <w:sz w:val="22"/>
                <w:szCs w:val="22"/>
              </w:rPr>
              <w:t xml:space="preserve">Производственная проектно-технологическая практика по государственному и муниципальному управлению, </w:t>
            </w:r>
            <w:r>
              <w:rPr>
                <w:color w:val="000000"/>
                <w:sz w:val="22"/>
                <w:szCs w:val="22"/>
              </w:rPr>
              <w:t>показ работ</w:t>
            </w: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7D50D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547F0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5918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D1C52" w14:textId="77777777" w:rsidR="004A220A" w:rsidRPr="00CB60AB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B60AB">
              <w:rPr>
                <w:color w:val="000000"/>
                <w:sz w:val="22"/>
                <w:szCs w:val="22"/>
              </w:rPr>
              <w:t>14.03.2025</w:t>
            </w:r>
            <w:r>
              <w:rPr>
                <w:color w:val="000000"/>
                <w:sz w:val="22"/>
                <w:szCs w:val="22"/>
              </w:rPr>
              <w:br/>
              <w:t xml:space="preserve">17:45 – 19:15 </w:t>
            </w:r>
            <w:r w:rsidRPr="00CB60AB">
              <w:rPr>
                <w:color w:val="000000"/>
                <w:sz w:val="22"/>
                <w:szCs w:val="22"/>
              </w:rPr>
              <w:t>1213</w:t>
            </w:r>
          </w:p>
          <w:p w14:paraId="250450A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B60AB">
              <w:rPr>
                <w:color w:val="000000"/>
                <w:sz w:val="22"/>
                <w:szCs w:val="22"/>
              </w:rPr>
              <w:t>(С09)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7E35A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266784D5" w14:textId="77777777" w:rsidTr="00AA4A1B">
        <w:trPr>
          <w:trHeight w:val="1967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7F49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EDF4E" w14:textId="77777777" w:rsidR="004A220A" w:rsidRPr="00733C35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991BF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9212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8D98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E41D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B60AB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0FD05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5726DE32" w14:textId="77777777" w:rsidTr="00AA4A1B">
        <w:trPr>
          <w:trHeight w:val="78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5F94F3" w14:textId="77777777" w:rsidR="004A220A" w:rsidRPr="006F6177" w:rsidRDefault="004A220A" w:rsidP="00AA4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E2299C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D405E6">
              <w:rPr>
                <w:color w:val="000000"/>
                <w:sz w:val="22"/>
                <w:szCs w:val="22"/>
              </w:rPr>
              <w:t>Производственная проектно-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405E6">
              <w:rPr>
                <w:color w:val="000000"/>
                <w:sz w:val="22"/>
                <w:szCs w:val="22"/>
              </w:rPr>
              <w:t>технологическая практика по менеджменту, показ работ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1EE9" w14:textId="77777777" w:rsidR="004A220A" w:rsidRDefault="004A220A" w:rsidP="00AA4A1B">
            <w:pPr>
              <w:jc w:val="center"/>
              <w:rPr>
                <w:sz w:val="22"/>
                <w:szCs w:val="22"/>
              </w:rPr>
            </w:pPr>
          </w:p>
          <w:p w14:paraId="49A5B74C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21.03.2025 16:00 - 17:30</w:t>
            </w:r>
          </w:p>
          <w:p w14:paraId="7575B29A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2228 (С09)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AF8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02B2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21.03.2025 16:00 - 17:30</w:t>
            </w:r>
          </w:p>
          <w:p w14:paraId="031C3E0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2228 (С09)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848ACD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DC8C6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C0682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7402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92ED7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3BBF268E" w14:textId="77777777" w:rsidTr="00AA4A1B">
        <w:tc>
          <w:tcPr>
            <w:tcW w:w="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71A2E" w14:textId="77777777" w:rsidR="004A220A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240D69" w14:textId="77777777" w:rsidR="004A220A" w:rsidRPr="00D405E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3F8C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доц. Лещева И. А.,  обучающиеся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C5D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674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доц. Лещева И. А.,  обучающиеся</w:t>
            </w:r>
          </w:p>
        </w:tc>
        <w:tc>
          <w:tcPr>
            <w:tcW w:w="1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DE1CC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1E06B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B4D9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BDF09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845E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1E360233" w14:textId="77777777" w:rsidTr="00AA4A1B">
        <w:trPr>
          <w:trHeight w:val="2684"/>
        </w:trPr>
        <w:tc>
          <w:tcPr>
            <w:tcW w:w="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6FBCA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644EE" w14:textId="77777777" w:rsidR="004A220A" w:rsidRPr="00D405E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426A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C256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314F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21.03.2025</w:t>
            </w:r>
          </w:p>
          <w:p w14:paraId="5A979C42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16:00 - 17:30 С использованием информационно-коммуникационных технологий</w:t>
            </w:r>
          </w:p>
          <w:p w14:paraId="055273C9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>(Д)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309766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2CF26E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D3FA7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5FAD6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C2A0C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0154C899" w14:textId="77777777" w:rsidTr="00AA4A1B">
        <w:trPr>
          <w:trHeight w:val="1527"/>
        </w:trPr>
        <w:tc>
          <w:tcPr>
            <w:tcW w:w="3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F3153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140BFB" w14:textId="77777777" w:rsidR="004A220A" w:rsidRPr="00D405E6" w:rsidRDefault="004A220A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52F5" w14:textId="77777777" w:rsidR="004A220A" w:rsidRPr="002104B0" w:rsidRDefault="004A220A" w:rsidP="00AA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5260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10C1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2104B0">
              <w:rPr>
                <w:sz w:val="22"/>
                <w:szCs w:val="22"/>
              </w:rPr>
              <w:t xml:space="preserve">доц. </w:t>
            </w:r>
            <w:proofErr w:type="spellStart"/>
            <w:r w:rsidRPr="002104B0">
              <w:rPr>
                <w:sz w:val="22"/>
                <w:szCs w:val="22"/>
              </w:rPr>
              <w:t>Шарахин</w:t>
            </w:r>
            <w:proofErr w:type="spellEnd"/>
            <w:r w:rsidRPr="002104B0">
              <w:rPr>
                <w:sz w:val="22"/>
                <w:szCs w:val="22"/>
              </w:rPr>
              <w:t xml:space="preserve"> П. С.,  </w:t>
            </w:r>
            <w:proofErr w:type="spellStart"/>
            <w:r w:rsidRPr="002104B0">
              <w:rPr>
                <w:sz w:val="22"/>
                <w:szCs w:val="22"/>
              </w:rPr>
              <w:t>обучающиес</w:t>
            </w:r>
            <w:proofErr w:type="spellEnd"/>
          </w:p>
        </w:tc>
        <w:tc>
          <w:tcPr>
            <w:tcW w:w="183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5F9AD4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C35AE7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35058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AE26B3" w14:textId="77777777" w:rsidR="004A220A" w:rsidRPr="004B1D66" w:rsidRDefault="004A220A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F55A0" w14:textId="77777777" w:rsidR="004A220A" w:rsidRPr="004B1D66" w:rsidRDefault="004A220A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20A" w:rsidRPr="004B1D66" w14:paraId="1E4A5D2A" w14:textId="77777777" w:rsidTr="00AA4A1B">
        <w:trPr>
          <w:trHeight w:val="300"/>
        </w:trPr>
        <w:tc>
          <w:tcPr>
            <w:tcW w:w="15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5785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4A220A" w:rsidRPr="004B1D66" w14:paraId="5801142D" w14:textId="77777777" w:rsidTr="00AA4A1B">
        <w:trPr>
          <w:trHeight w:val="300"/>
        </w:trPr>
        <w:tc>
          <w:tcPr>
            <w:tcW w:w="15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DD0D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4A220A" w:rsidRPr="004B1D66" w14:paraId="29F323EC" w14:textId="77777777" w:rsidTr="00AA4A1B">
        <w:trPr>
          <w:trHeight w:val="300"/>
        </w:trPr>
        <w:tc>
          <w:tcPr>
            <w:tcW w:w="15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D961" w14:textId="77777777" w:rsidR="004A220A" w:rsidRPr="004B1D66" w:rsidRDefault="004A220A" w:rsidP="00AA4A1B">
            <w:pPr>
              <w:rPr>
                <w:color w:val="000000"/>
                <w:sz w:val="22"/>
                <w:szCs w:val="22"/>
              </w:rPr>
            </w:pPr>
            <w:r w:rsidRPr="004B1D66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</w:tbl>
    <w:p w14:paraId="6FB5EBB9" w14:textId="77777777" w:rsidR="004A220A" w:rsidRDefault="004A220A" w:rsidP="004A220A">
      <w:pPr>
        <w:tabs>
          <w:tab w:val="left" w:pos="-142"/>
        </w:tabs>
      </w:pPr>
    </w:p>
    <w:p w14:paraId="024B25F4" w14:textId="77777777" w:rsidR="004A220A" w:rsidRPr="005F1CB3" w:rsidRDefault="004A220A" w:rsidP="00884673">
      <w:pPr>
        <w:spacing w:line="276" w:lineRule="auto"/>
        <w:rPr>
          <w:sz w:val="22"/>
          <w:szCs w:val="22"/>
        </w:rPr>
      </w:pPr>
    </w:p>
    <w:sectPr w:rsidR="004A220A" w:rsidRPr="005F1CB3">
      <w:headerReference w:type="default" r:id="rId8"/>
      <w:pgSz w:w="16838" w:h="11906" w:orient="landscape"/>
      <w:pgMar w:top="1985" w:right="993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A455" w14:textId="77777777" w:rsidR="00B41C99" w:rsidRDefault="00B41C99">
      <w:r>
        <w:separator/>
      </w:r>
    </w:p>
  </w:endnote>
  <w:endnote w:type="continuationSeparator" w:id="0">
    <w:p w14:paraId="7EB63592" w14:textId="77777777" w:rsidR="00B41C99" w:rsidRDefault="00B4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B21E" w14:textId="77777777" w:rsidR="00B41C99" w:rsidRDefault="00B41C99">
      <w:r>
        <w:separator/>
      </w:r>
    </w:p>
  </w:footnote>
  <w:footnote w:type="continuationSeparator" w:id="0">
    <w:p w14:paraId="4EB1FC64" w14:textId="77777777" w:rsidR="00B41C99" w:rsidRDefault="00B4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19861"/>
      <w:docPartObj>
        <w:docPartGallery w:val="Page Numbers (Top of Page)"/>
        <w:docPartUnique/>
      </w:docPartObj>
    </w:sdtPr>
    <w:sdtEndPr/>
    <w:sdtContent>
      <w:p w14:paraId="69DD9177" w14:textId="7A3CFCA2" w:rsidR="00851B31" w:rsidRDefault="00FC5A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68">
          <w:rPr>
            <w:noProof/>
          </w:rPr>
          <w:t>28</w:t>
        </w:r>
        <w:r>
          <w:fldChar w:fldCharType="end"/>
        </w:r>
      </w:p>
    </w:sdtContent>
  </w:sdt>
  <w:p w14:paraId="74226F9F" w14:textId="77777777" w:rsidR="00851B31" w:rsidRDefault="00851B3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1471"/>
    <w:multiLevelType w:val="hybridMultilevel"/>
    <w:tmpl w:val="803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B26"/>
    <w:multiLevelType w:val="hybridMultilevel"/>
    <w:tmpl w:val="2244E2DA"/>
    <w:lvl w:ilvl="0" w:tplc="5EEAC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2A7C4">
      <w:start w:val="1"/>
      <w:numFmt w:val="lowerLetter"/>
      <w:lvlText w:val="%2."/>
      <w:lvlJc w:val="left"/>
      <w:pPr>
        <w:ind w:left="1440" w:hanging="360"/>
      </w:pPr>
    </w:lvl>
    <w:lvl w:ilvl="2" w:tplc="79FC59CA">
      <w:start w:val="1"/>
      <w:numFmt w:val="lowerRoman"/>
      <w:lvlText w:val="%3."/>
      <w:lvlJc w:val="right"/>
      <w:pPr>
        <w:ind w:left="2160" w:hanging="180"/>
      </w:pPr>
    </w:lvl>
    <w:lvl w:ilvl="3" w:tplc="215C2266">
      <w:start w:val="1"/>
      <w:numFmt w:val="decimal"/>
      <w:lvlText w:val="%4."/>
      <w:lvlJc w:val="left"/>
      <w:pPr>
        <w:ind w:left="2880" w:hanging="360"/>
      </w:pPr>
    </w:lvl>
    <w:lvl w:ilvl="4" w:tplc="1CD8D10C">
      <w:start w:val="1"/>
      <w:numFmt w:val="lowerLetter"/>
      <w:lvlText w:val="%5."/>
      <w:lvlJc w:val="left"/>
      <w:pPr>
        <w:ind w:left="3600" w:hanging="360"/>
      </w:pPr>
    </w:lvl>
    <w:lvl w:ilvl="5" w:tplc="69B84CF4">
      <w:start w:val="1"/>
      <w:numFmt w:val="lowerRoman"/>
      <w:lvlText w:val="%6."/>
      <w:lvlJc w:val="right"/>
      <w:pPr>
        <w:ind w:left="4320" w:hanging="180"/>
      </w:pPr>
    </w:lvl>
    <w:lvl w:ilvl="6" w:tplc="8916A0F0">
      <w:start w:val="1"/>
      <w:numFmt w:val="decimal"/>
      <w:lvlText w:val="%7."/>
      <w:lvlJc w:val="left"/>
      <w:pPr>
        <w:ind w:left="5040" w:hanging="360"/>
      </w:pPr>
    </w:lvl>
    <w:lvl w:ilvl="7" w:tplc="AF9C9962">
      <w:start w:val="1"/>
      <w:numFmt w:val="lowerLetter"/>
      <w:lvlText w:val="%8."/>
      <w:lvlJc w:val="left"/>
      <w:pPr>
        <w:ind w:left="5760" w:hanging="360"/>
      </w:pPr>
    </w:lvl>
    <w:lvl w:ilvl="8" w:tplc="CD408E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E6E"/>
    <w:multiLevelType w:val="hybridMultilevel"/>
    <w:tmpl w:val="863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50EFF"/>
    <w:multiLevelType w:val="hybridMultilevel"/>
    <w:tmpl w:val="DC08D946"/>
    <w:lvl w:ilvl="0" w:tplc="D72AD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0500DB2">
      <w:start w:val="1"/>
      <w:numFmt w:val="lowerLetter"/>
      <w:lvlText w:val="%2."/>
      <w:lvlJc w:val="left"/>
      <w:pPr>
        <w:ind w:left="1931" w:hanging="360"/>
      </w:pPr>
    </w:lvl>
    <w:lvl w:ilvl="2" w:tplc="B28EA2CC">
      <w:start w:val="1"/>
      <w:numFmt w:val="lowerRoman"/>
      <w:lvlText w:val="%3."/>
      <w:lvlJc w:val="right"/>
      <w:pPr>
        <w:ind w:left="2651" w:hanging="180"/>
      </w:pPr>
    </w:lvl>
    <w:lvl w:ilvl="3" w:tplc="0158E88C">
      <w:start w:val="1"/>
      <w:numFmt w:val="decimal"/>
      <w:lvlText w:val="%4."/>
      <w:lvlJc w:val="left"/>
      <w:pPr>
        <w:ind w:left="3371" w:hanging="360"/>
      </w:pPr>
    </w:lvl>
    <w:lvl w:ilvl="4" w:tplc="D500DF6C">
      <w:start w:val="1"/>
      <w:numFmt w:val="lowerLetter"/>
      <w:lvlText w:val="%5."/>
      <w:lvlJc w:val="left"/>
      <w:pPr>
        <w:ind w:left="4091" w:hanging="360"/>
      </w:pPr>
    </w:lvl>
    <w:lvl w:ilvl="5" w:tplc="EB24775A">
      <w:start w:val="1"/>
      <w:numFmt w:val="lowerRoman"/>
      <w:lvlText w:val="%6."/>
      <w:lvlJc w:val="right"/>
      <w:pPr>
        <w:ind w:left="4811" w:hanging="180"/>
      </w:pPr>
    </w:lvl>
    <w:lvl w:ilvl="6" w:tplc="1A86F33E">
      <w:start w:val="1"/>
      <w:numFmt w:val="decimal"/>
      <w:lvlText w:val="%7."/>
      <w:lvlJc w:val="left"/>
      <w:pPr>
        <w:ind w:left="5531" w:hanging="360"/>
      </w:pPr>
    </w:lvl>
    <w:lvl w:ilvl="7" w:tplc="3FA402F6">
      <w:start w:val="1"/>
      <w:numFmt w:val="lowerLetter"/>
      <w:lvlText w:val="%8."/>
      <w:lvlJc w:val="left"/>
      <w:pPr>
        <w:ind w:left="6251" w:hanging="360"/>
      </w:pPr>
    </w:lvl>
    <w:lvl w:ilvl="8" w:tplc="DB70E67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31"/>
    <w:rsid w:val="00054E38"/>
    <w:rsid w:val="00061EDE"/>
    <w:rsid w:val="000650B0"/>
    <w:rsid w:val="00094A6C"/>
    <w:rsid w:val="000B28DD"/>
    <w:rsid w:val="00103238"/>
    <w:rsid w:val="001146DE"/>
    <w:rsid w:val="001400DE"/>
    <w:rsid w:val="0016110B"/>
    <w:rsid w:val="001639C3"/>
    <w:rsid w:val="0018488D"/>
    <w:rsid w:val="001A6E11"/>
    <w:rsid w:val="001B1C11"/>
    <w:rsid w:val="001C0EBA"/>
    <w:rsid w:val="001C5B84"/>
    <w:rsid w:val="001E623E"/>
    <w:rsid w:val="001F44CB"/>
    <w:rsid w:val="00200C8A"/>
    <w:rsid w:val="00211D4D"/>
    <w:rsid w:val="00226B18"/>
    <w:rsid w:val="002500C6"/>
    <w:rsid w:val="00261283"/>
    <w:rsid w:val="002A646D"/>
    <w:rsid w:val="002B368A"/>
    <w:rsid w:val="002C35D1"/>
    <w:rsid w:val="003C1288"/>
    <w:rsid w:val="003C6B82"/>
    <w:rsid w:val="003C7F58"/>
    <w:rsid w:val="003D4104"/>
    <w:rsid w:val="003E6D66"/>
    <w:rsid w:val="00446F8E"/>
    <w:rsid w:val="00470528"/>
    <w:rsid w:val="00475AC5"/>
    <w:rsid w:val="00477630"/>
    <w:rsid w:val="004A220A"/>
    <w:rsid w:val="004B674C"/>
    <w:rsid w:val="004B7898"/>
    <w:rsid w:val="004F754D"/>
    <w:rsid w:val="00544E39"/>
    <w:rsid w:val="005800D1"/>
    <w:rsid w:val="005D75D8"/>
    <w:rsid w:val="005F140A"/>
    <w:rsid w:val="005F1CB3"/>
    <w:rsid w:val="005F279F"/>
    <w:rsid w:val="0062379F"/>
    <w:rsid w:val="0066247A"/>
    <w:rsid w:val="0068000A"/>
    <w:rsid w:val="00683796"/>
    <w:rsid w:val="00752F11"/>
    <w:rsid w:val="00761514"/>
    <w:rsid w:val="00763C3D"/>
    <w:rsid w:val="00765D44"/>
    <w:rsid w:val="007661BD"/>
    <w:rsid w:val="007840D3"/>
    <w:rsid w:val="00793ED1"/>
    <w:rsid w:val="007A360A"/>
    <w:rsid w:val="007B42EB"/>
    <w:rsid w:val="007C5D0D"/>
    <w:rsid w:val="007C7967"/>
    <w:rsid w:val="007E1B96"/>
    <w:rsid w:val="008006D3"/>
    <w:rsid w:val="00812E56"/>
    <w:rsid w:val="00833D4E"/>
    <w:rsid w:val="00851B31"/>
    <w:rsid w:val="008816EA"/>
    <w:rsid w:val="00884673"/>
    <w:rsid w:val="00887608"/>
    <w:rsid w:val="008A0074"/>
    <w:rsid w:val="008A4247"/>
    <w:rsid w:val="008B2199"/>
    <w:rsid w:val="008C05D9"/>
    <w:rsid w:val="008C20AD"/>
    <w:rsid w:val="00913813"/>
    <w:rsid w:val="009631DB"/>
    <w:rsid w:val="00977CD6"/>
    <w:rsid w:val="00982057"/>
    <w:rsid w:val="00995D17"/>
    <w:rsid w:val="009D0C6A"/>
    <w:rsid w:val="00A037FF"/>
    <w:rsid w:val="00A339C8"/>
    <w:rsid w:val="00A50B16"/>
    <w:rsid w:val="00A60E2D"/>
    <w:rsid w:val="00AA03AA"/>
    <w:rsid w:val="00AA26E8"/>
    <w:rsid w:val="00AB5D6B"/>
    <w:rsid w:val="00AF72D3"/>
    <w:rsid w:val="00B04A7C"/>
    <w:rsid w:val="00B13597"/>
    <w:rsid w:val="00B24ABD"/>
    <w:rsid w:val="00B24B54"/>
    <w:rsid w:val="00B41C99"/>
    <w:rsid w:val="00B769E4"/>
    <w:rsid w:val="00B84C75"/>
    <w:rsid w:val="00B922C2"/>
    <w:rsid w:val="00BA0C9E"/>
    <w:rsid w:val="00BD783C"/>
    <w:rsid w:val="00BE5448"/>
    <w:rsid w:val="00C17F08"/>
    <w:rsid w:val="00C42641"/>
    <w:rsid w:val="00C6112B"/>
    <w:rsid w:val="00C62327"/>
    <w:rsid w:val="00C802FB"/>
    <w:rsid w:val="00C915DF"/>
    <w:rsid w:val="00CB5319"/>
    <w:rsid w:val="00CC75B2"/>
    <w:rsid w:val="00CE572C"/>
    <w:rsid w:val="00D347EF"/>
    <w:rsid w:val="00D63EAC"/>
    <w:rsid w:val="00D80A94"/>
    <w:rsid w:val="00DE3785"/>
    <w:rsid w:val="00DF5326"/>
    <w:rsid w:val="00E15FDE"/>
    <w:rsid w:val="00E229A4"/>
    <w:rsid w:val="00E8734F"/>
    <w:rsid w:val="00E9664A"/>
    <w:rsid w:val="00EA2068"/>
    <w:rsid w:val="00ED0930"/>
    <w:rsid w:val="00ED7880"/>
    <w:rsid w:val="00F67B51"/>
    <w:rsid w:val="00F767FD"/>
    <w:rsid w:val="00FA2784"/>
    <w:rsid w:val="00FC5A23"/>
    <w:rsid w:val="00FD4B44"/>
    <w:rsid w:val="00FF2A7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EB498"/>
  <w15:docId w15:val="{04F8FF1D-47A9-459A-83B5-EE71377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5F140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F1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A037FF"/>
  </w:style>
  <w:style w:type="character" w:customStyle="1" w:styleId="Heading2Char">
    <w:name w:val="Heading 2 Char"/>
    <w:basedOn w:val="a0"/>
    <w:uiPriority w:val="9"/>
    <w:rsid w:val="00A037FF"/>
    <w:rPr>
      <w:rFonts w:ascii="Arial" w:eastAsia="Arial" w:hAnsi="Arial" w:cs="Arial"/>
      <w:sz w:val="34"/>
    </w:rPr>
  </w:style>
  <w:style w:type="paragraph" w:customStyle="1" w:styleId="xl77">
    <w:name w:val="xl77"/>
    <w:basedOn w:val="a"/>
    <w:rsid w:val="00A037F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a"/>
    <w:uiPriority w:val="59"/>
    <w:rsid w:val="00A037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8">
    <w:name w:val="xl78"/>
    <w:basedOn w:val="a"/>
    <w:rsid w:val="00A037F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37F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037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CF03-E2C7-41C6-91B2-016C4108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28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Геннадьевна</dc:creator>
  <cp:lastModifiedBy>Реводько Юлия Владимировна</cp:lastModifiedBy>
  <cp:revision>26</cp:revision>
  <cp:lastPrinted>2025-01-29T12:48:00Z</cp:lastPrinted>
  <dcterms:created xsi:type="dcterms:W3CDTF">2025-01-24T14:12:00Z</dcterms:created>
  <dcterms:modified xsi:type="dcterms:W3CDTF">2025-03-05T18:50:00Z</dcterms:modified>
</cp:coreProperties>
</file>